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A0259" w14:textId="58478D69" w:rsidR="009E5B66" w:rsidRPr="007E012F" w:rsidRDefault="00BA786C" w:rsidP="00BA786C">
      <w:pPr>
        <w:jc w:val="center"/>
        <w:rPr>
          <w:rFonts w:ascii="Open Sans Extrabold" w:hAnsi="Open Sans Extrabold" w:cs="Open Sans Extrabold"/>
          <w:b/>
          <w:color w:val="4A6A7F"/>
          <w:sz w:val="28"/>
          <w:szCs w:val="28"/>
        </w:rPr>
      </w:pPr>
      <w:bookmarkStart w:id="0" w:name="_Hlk28614745"/>
      <w:r w:rsidRPr="00E87A8B">
        <w:rPr>
          <w:rFonts w:ascii="Open Sans Extrabold" w:hAnsi="Open Sans Extrabold" w:cs="Open Sans Extrabold"/>
          <w:b/>
          <w:color w:val="4A6A7F"/>
          <w:sz w:val="28"/>
          <w:szCs w:val="28"/>
        </w:rPr>
        <w:t>Licensed</w:t>
      </w:r>
      <w:r w:rsidRPr="00BA786C">
        <w:rPr>
          <w:rFonts w:ascii="Open Sans Extrabold" w:hAnsi="Open Sans Extrabold" w:cs="Open Sans Extrabold"/>
          <w:b/>
          <w:color w:val="FF0000"/>
          <w:sz w:val="28"/>
          <w:szCs w:val="28"/>
        </w:rPr>
        <w:t xml:space="preserve"> </w:t>
      </w:r>
      <w:r w:rsidR="009E5B66" w:rsidRPr="00B3438E">
        <w:rPr>
          <w:rFonts w:ascii="Open Sans Extrabold" w:hAnsi="Open Sans Extrabold" w:cs="Open Sans Extrabold"/>
          <w:b/>
          <w:color w:val="4A6A7F"/>
          <w:sz w:val="28"/>
          <w:szCs w:val="28"/>
        </w:rPr>
        <w:t xml:space="preserve">Assisted Living Facilities </w:t>
      </w:r>
      <w:r w:rsidR="00CC6C42">
        <w:rPr>
          <w:rFonts w:ascii="Open Sans Extrabold" w:hAnsi="Open Sans Extrabold" w:cs="Open Sans Extrabold"/>
          <w:b/>
          <w:color w:val="4A6A7F"/>
          <w:sz w:val="28"/>
          <w:szCs w:val="28"/>
        </w:rPr>
        <w:t>for</w:t>
      </w:r>
      <w:r w:rsidR="00592E72">
        <w:rPr>
          <w:rFonts w:ascii="Open Sans Extrabold" w:hAnsi="Open Sans Extrabold" w:cs="Open Sans Extrabold"/>
          <w:b/>
          <w:color w:val="4A6A7F"/>
          <w:sz w:val="28"/>
          <w:szCs w:val="28"/>
        </w:rPr>
        <w:t xml:space="preserve"> </w:t>
      </w:r>
      <w:r w:rsidR="007E012F">
        <w:rPr>
          <w:rFonts w:ascii="Open Sans Extrabold" w:hAnsi="Open Sans Extrabold" w:cs="Open Sans Extrabold"/>
          <w:b/>
          <w:color w:val="4A6A7F"/>
          <w:sz w:val="28"/>
          <w:szCs w:val="28"/>
        </w:rPr>
        <w:t xml:space="preserve">Older Adults with </w:t>
      </w:r>
      <w:r w:rsidR="009E5B66" w:rsidRPr="00B3438E">
        <w:rPr>
          <w:rFonts w:ascii="Open Sans Extrabold" w:hAnsi="Open Sans Extrabold" w:cs="Open Sans Extrabold"/>
          <w:b/>
          <w:color w:val="4A6A7F"/>
          <w:sz w:val="28"/>
          <w:szCs w:val="28"/>
        </w:rPr>
        <w:t>Behavioral Health Needs</w:t>
      </w:r>
    </w:p>
    <w:p w14:paraId="7A58E898" w14:textId="77777777" w:rsidR="009E5B66" w:rsidRPr="00B3438E" w:rsidRDefault="009E5B66" w:rsidP="009E5B66">
      <w:pPr>
        <w:rPr>
          <w:rFonts w:ascii="Open Sans" w:hAnsi="Open Sans" w:cs="Open Sans"/>
          <w:b/>
          <w:bCs/>
          <w:color w:val="595A5C"/>
          <w:u w:val="single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360"/>
      </w:tblGrid>
      <w:tr w:rsidR="009E5B66" w:rsidRPr="00B3438E" w14:paraId="7DE07A12" w14:textId="77777777" w:rsidTr="000B5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1E9BAA90" w14:textId="571B0B00" w:rsidR="00476522" w:rsidRDefault="009E5B66" w:rsidP="000B5A26">
            <w:pPr>
              <w:rPr>
                <w:rFonts w:ascii="Open Sans" w:hAnsi="Open Sans" w:cs="Open Sans"/>
                <w:color w:val="595A5C"/>
              </w:rPr>
            </w:pPr>
            <w:r w:rsidRPr="00B3438E">
              <w:rPr>
                <w:rFonts w:ascii="Open Sans" w:hAnsi="Open Sans" w:cs="Open Sans"/>
                <w:color w:val="595A5C"/>
                <w:u w:val="single"/>
              </w:rPr>
              <w:t>Taylor Care</w:t>
            </w:r>
            <w:r w:rsidRPr="00B3438E">
              <w:rPr>
                <w:rFonts w:ascii="Open Sans" w:hAnsi="Open Sans" w:cs="Open Sans"/>
                <w:b w:val="0"/>
                <w:bCs w:val="0"/>
                <w:color w:val="595A5C"/>
              </w:rPr>
              <w:t xml:space="preserve"> </w:t>
            </w:r>
          </w:p>
          <w:p w14:paraId="4381EF78" w14:textId="77ABF61A" w:rsidR="008E2E63" w:rsidRPr="008E2E63" w:rsidRDefault="008E2E63" w:rsidP="000B5A26">
            <w:pPr>
              <w:rPr>
                <w:rFonts w:ascii="Open Sans" w:hAnsi="Open Sans" w:cs="Open Sans"/>
                <w:b w:val="0"/>
                <w:bCs w:val="0"/>
                <w:i/>
                <w:iCs/>
                <w:color w:val="595A5C"/>
              </w:rPr>
            </w:pPr>
            <w:r>
              <w:rPr>
                <w:rFonts w:ascii="Open Sans" w:hAnsi="Open Sans" w:cs="Open Sans"/>
                <w:b w:val="0"/>
                <w:bCs w:val="0"/>
                <w:i/>
                <w:iCs/>
                <w:color w:val="595A5C"/>
              </w:rPr>
              <w:t xml:space="preserve">Forensic and </w:t>
            </w:r>
            <w:r w:rsidR="003E37C5">
              <w:rPr>
                <w:rFonts w:ascii="Open Sans" w:hAnsi="Open Sans" w:cs="Open Sans"/>
                <w:b w:val="0"/>
                <w:bCs w:val="0"/>
                <w:i/>
                <w:iCs/>
                <w:color w:val="595A5C"/>
              </w:rPr>
              <w:t>Behavioral</w:t>
            </w:r>
            <w:r>
              <w:rPr>
                <w:rFonts w:ascii="Open Sans" w:hAnsi="Open Sans" w:cs="Open Sans"/>
                <w:b w:val="0"/>
                <w:bCs w:val="0"/>
                <w:i/>
                <w:iCs/>
                <w:color w:val="595A5C"/>
              </w:rPr>
              <w:t xml:space="preserve"> Health Services</w:t>
            </w:r>
          </w:p>
          <w:p w14:paraId="3FE00E5F" w14:textId="142D6085" w:rsidR="009E5B66" w:rsidRDefault="00476522" w:rsidP="000B5A26">
            <w:pPr>
              <w:rPr>
                <w:rFonts w:ascii="Open Sans" w:hAnsi="Open Sans" w:cs="Open Sans"/>
                <w:color w:val="595A5C"/>
              </w:rPr>
            </w:pPr>
            <w:r w:rsidRPr="00476522">
              <w:rPr>
                <w:rFonts w:ascii="Open Sans" w:hAnsi="Open Sans" w:cs="Open Sans"/>
                <w:b w:val="0"/>
                <w:bCs w:val="0"/>
                <w:color w:val="595A5C"/>
              </w:rPr>
              <w:t>Taylor Care</w:t>
            </w:r>
            <w:r>
              <w:rPr>
                <w:rFonts w:ascii="Open Sans" w:hAnsi="Open Sans" w:cs="Open Sans"/>
                <w:color w:val="595A5C"/>
              </w:rPr>
              <w:t xml:space="preserve"> </w:t>
            </w:r>
            <w:r w:rsidR="009E5B66" w:rsidRPr="00B3438E">
              <w:rPr>
                <w:rFonts w:ascii="Open Sans" w:hAnsi="Open Sans" w:cs="Open Sans"/>
                <w:b w:val="0"/>
                <w:bCs w:val="0"/>
                <w:color w:val="595A5C"/>
              </w:rPr>
              <w:t xml:space="preserve">has multiple </w:t>
            </w:r>
            <w:r w:rsidR="008C700C">
              <w:rPr>
                <w:rFonts w:ascii="Open Sans" w:hAnsi="Open Sans" w:cs="Open Sans"/>
                <w:b w:val="0"/>
                <w:bCs w:val="0"/>
                <w:color w:val="595A5C"/>
              </w:rPr>
              <w:t>eight-bed facilities in Baltimore.</w:t>
            </w:r>
            <w:r w:rsidR="009E5B66" w:rsidRPr="00B3438E">
              <w:rPr>
                <w:rFonts w:ascii="Open Sans" w:hAnsi="Open Sans" w:cs="Open Sans"/>
                <w:b w:val="0"/>
                <w:bCs w:val="0"/>
                <w:color w:val="595A5C"/>
              </w:rPr>
              <w:t xml:space="preserve"> Taylor Care’s mission is to provide person-centered quality care for the residents</w:t>
            </w:r>
            <w:r w:rsidR="00ED5DE1">
              <w:rPr>
                <w:rFonts w:ascii="Open Sans" w:hAnsi="Open Sans" w:cs="Open Sans"/>
                <w:b w:val="0"/>
                <w:bCs w:val="0"/>
                <w:color w:val="595A5C"/>
              </w:rPr>
              <w:t>, older adults with behavioral health needs</w:t>
            </w:r>
            <w:r w:rsidR="009E5B66" w:rsidRPr="00B3438E">
              <w:rPr>
                <w:rFonts w:ascii="Open Sans" w:hAnsi="Open Sans" w:cs="Open Sans"/>
                <w:b w:val="0"/>
                <w:bCs w:val="0"/>
                <w:color w:val="595A5C"/>
              </w:rPr>
              <w:t xml:space="preserve">. Taylor Care serves clients from state hospitals, nursing facilities and elsewhere regardless of their diagnosis and medical history. </w:t>
            </w:r>
          </w:p>
          <w:tbl>
            <w:tblPr>
              <w:tblStyle w:val="PlainTable4"/>
              <w:tblW w:w="0" w:type="auto"/>
              <w:tblLook w:val="04A0" w:firstRow="1" w:lastRow="0" w:firstColumn="1" w:lastColumn="0" w:noHBand="0" w:noVBand="1"/>
            </w:tblPr>
            <w:tblGrid>
              <w:gridCol w:w="4575"/>
              <w:gridCol w:w="4569"/>
            </w:tblGrid>
            <w:tr w:rsidR="00884CD3" w14:paraId="38E39F22" w14:textId="77777777" w:rsidTr="00884CD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</w:tcPr>
                <w:p w14:paraId="46AAD55F" w14:textId="77777777" w:rsidR="00191190" w:rsidRDefault="00191190" w:rsidP="000B5A26">
                  <w:pPr>
                    <w:rPr>
                      <w:rFonts w:ascii="Open Sans" w:hAnsi="Open Sans" w:cs="Open Sans"/>
                      <w:color w:val="595A5C"/>
                    </w:rPr>
                  </w:pPr>
                </w:p>
                <w:p w14:paraId="6B72061D" w14:textId="6ADD4B9E" w:rsidR="00884CD3" w:rsidRPr="00A51AB2" w:rsidRDefault="005D4520" w:rsidP="000B5A26">
                  <w:pPr>
                    <w:rPr>
                      <w:rFonts w:ascii="Open Sans" w:hAnsi="Open Sans" w:cs="Open Sans"/>
                      <w:color w:val="595A5C"/>
                    </w:rPr>
                  </w:pPr>
                  <w:r w:rsidRPr="00A51AB2">
                    <w:rPr>
                      <w:rFonts w:ascii="Open Sans" w:hAnsi="Open Sans" w:cs="Open Sans"/>
                      <w:color w:val="595A5C"/>
                    </w:rPr>
                    <w:t>Locations</w:t>
                  </w:r>
                </w:p>
                <w:p w14:paraId="71D46F95" w14:textId="413EC662" w:rsidR="005D4520" w:rsidRDefault="00EA7919" w:rsidP="000B5A26">
                  <w:pPr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r w:rsidRPr="00EA7919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4113, 4115, 4119, 4208, 4305 Penhurst Avenue, Baltimore, Maryland 21215</w:t>
                  </w:r>
                </w:p>
              </w:tc>
              <w:tc>
                <w:tcPr>
                  <w:tcW w:w="4673" w:type="dxa"/>
                </w:tcPr>
                <w:p w14:paraId="4969256B" w14:textId="77777777" w:rsidR="00884CD3" w:rsidRDefault="00884CD3" w:rsidP="000B5A2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color w:val="595A5C"/>
                    </w:rPr>
                  </w:pPr>
                </w:p>
                <w:p w14:paraId="0F6D5EF6" w14:textId="541C6CDC" w:rsidR="003D6EEB" w:rsidRPr="00A51AB2" w:rsidRDefault="000705EB" w:rsidP="000B5A2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r w:rsidRPr="00A51AB2">
                    <w:rPr>
                      <w:rFonts w:ascii="Open Sans" w:hAnsi="Open Sans" w:cs="Open Sans"/>
                      <w:color w:val="595A5C"/>
                    </w:rPr>
                    <w:t xml:space="preserve">Owner </w:t>
                  </w:r>
                  <w:r w:rsidR="003D6EEB" w:rsidRPr="00A51AB2">
                    <w:rPr>
                      <w:rFonts w:ascii="Open Sans" w:hAnsi="Open Sans" w:cs="Open Sans"/>
                      <w:color w:val="595A5C"/>
                    </w:rPr>
                    <w:t>Contact</w:t>
                  </w:r>
                  <w:r w:rsidRPr="00A51AB2">
                    <w:rPr>
                      <w:rFonts w:ascii="Open Sans" w:hAnsi="Open Sans" w:cs="Open Sans"/>
                      <w:color w:val="595A5C"/>
                    </w:rPr>
                    <w:t xml:space="preserve"> Info</w:t>
                  </w:r>
                </w:p>
                <w:p w14:paraId="71B18050" w14:textId="77777777" w:rsidR="003D6EEB" w:rsidRDefault="00E922CE" w:rsidP="000B5A2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color w:val="595A5C"/>
                    </w:rPr>
                  </w:pPr>
                  <w:r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Shaun Taylor</w:t>
                  </w:r>
                </w:p>
                <w:p w14:paraId="7DC99199" w14:textId="5AEE2199" w:rsidR="00E922CE" w:rsidRPr="003D6EEB" w:rsidRDefault="00E922CE" w:rsidP="000B5A2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r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(443)</w:t>
                  </w:r>
                  <w:r w:rsidR="000E065D">
                    <w:t xml:space="preserve"> </w:t>
                  </w:r>
                  <w:r w:rsidR="000E065D" w:rsidRPr="000E065D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865</w:t>
                  </w:r>
                  <w:r w:rsidR="000E065D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 xml:space="preserve"> </w:t>
                  </w:r>
                  <w:r w:rsidR="000E065D" w:rsidRPr="000E065D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1129</w:t>
                  </w:r>
                </w:p>
              </w:tc>
            </w:tr>
          </w:tbl>
          <w:p w14:paraId="7951A577" w14:textId="77777777" w:rsidR="00B52DE0" w:rsidRDefault="00B52DE0" w:rsidP="000B5A26">
            <w:pPr>
              <w:rPr>
                <w:rFonts w:ascii="Open Sans" w:hAnsi="Open Sans" w:cs="Open Sans"/>
                <w:color w:val="595A5C"/>
              </w:rPr>
            </w:pPr>
          </w:p>
          <w:p w14:paraId="119435CB" w14:textId="77777777" w:rsidR="009E5B66" w:rsidRPr="00B3438E" w:rsidRDefault="009E5B66" w:rsidP="000B5A26">
            <w:pPr>
              <w:rPr>
                <w:rFonts w:ascii="Open Sans" w:hAnsi="Open Sans" w:cs="Open Sans"/>
                <w:color w:val="595A5C"/>
              </w:rPr>
            </w:pPr>
          </w:p>
        </w:tc>
      </w:tr>
      <w:tr w:rsidR="009E5B66" w:rsidRPr="00B3438E" w14:paraId="03919A8B" w14:textId="77777777" w:rsidTr="000B5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62AE720B" w14:textId="26BAC540" w:rsidR="00A51AB2" w:rsidRDefault="009E5B66" w:rsidP="000B5A26">
            <w:pPr>
              <w:rPr>
                <w:rFonts w:ascii="Open Sans" w:hAnsi="Open Sans" w:cs="Open Sans"/>
                <w:b w:val="0"/>
                <w:bCs w:val="0"/>
                <w:color w:val="595A5C"/>
                <w:u w:val="single"/>
              </w:rPr>
            </w:pPr>
            <w:r w:rsidRPr="002E4575">
              <w:rPr>
                <w:rFonts w:ascii="Open Sans" w:hAnsi="Open Sans" w:cs="Open Sans"/>
                <w:color w:val="595A5C"/>
                <w:u w:val="single"/>
              </w:rPr>
              <w:t>The Millennium</w:t>
            </w:r>
          </w:p>
          <w:p w14:paraId="662DF726" w14:textId="0CFB9CAB" w:rsidR="00082EE4" w:rsidRPr="00082EE4" w:rsidRDefault="00082EE4" w:rsidP="000B5A26">
            <w:pPr>
              <w:rPr>
                <w:rFonts w:ascii="Open Sans" w:hAnsi="Open Sans" w:cs="Open Sans"/>
                <w:b w:val="0"/>
                <w:bCs w:val="0"/>
                <w:i/>
                <w:iCs/>
                <w:color w:val="595A5C"/>
              </w:rPr>
            </w:pPr>
            <w:r w:rsidRPr="00082EE4">
              <w:rPr>
                <w:rFonts w:ascii="Open Sans" w:hAnsi="Open Sans" w:cs="Open Sans"/>
                <w:b w:val="0"/>
                <w:bCs w:val="0"/>
                <w:i/>
                <w:iCs/>
                <w:color w:val="595A5C"/>
              </w:rPr>
              <w:t>Forensic and Mental Health Services, Medicaid Waiver Approved</w:t>
            </w:r>
          </w:p>
          <w:p w14:paraId="4A0FCECE" w14:textId="2CD2B659" w:rsidR="00F4502E" w:rsidRPr="00811AF7" w:rsidRDefault="009E5B66" w:rsidP="000B5A26">
            <w:pPr>
              <w:rPr>
                <w:rFonts w:ascii="Open Sans" w:eastAsia="Times New Roman" w:hAnsi="Open Sans" w:cs="Open Sans"/>
                <w:color w:val="595A5C"/>
              </w:rPr>
            </w:pPr>
            <w:r w:rsidRPr="00B3438E">
              <w:rPr>
                <w:rFonts w:ascii="Open Sans" w:eastAsia="Times New Roman" w:hAnsi="Open Sans" w:cs="Open Sans"/>
                <w:b w:val="0"/>
                <w:bCs w:val="0"/>
                <w:color w:val="595A5C"/>
              </w:rPr>
              <w:t xml:space="preserve">The Millennium is a 5-bed </w:t>
            </w:r>
            <w:r w:rsidR="00E141F5">
              <w:rPr>
                <w:rFonts w:ascii="Open Sans" w:eastAsia="Times New Roman" w:hAnsi="Open Sans" w:cs="Open Sans"/>
                <w:b w:val="0"/>
                <w:bCs w:val="0"/>
                <w:color w:val="595A5C"/>
              </w:rPr>
              <w:t>assisted living</w:t>
            </w:r>
            <w:r w:rsidRPr="00B3438E">
              <w:rPr>
                <w:rFonts w:ascii="Open Sans" w:eastAsia="Times New Roman" w:hAnsi="Open Sans" w:cs="Open Sans"/>
                <w:b w:val="0"/>
                <w:bCs w:val="0"/>
                <w:color w:val="595A5C"/>
              </w:rPr>
              <w:t xml:space="preserve"> facility </w:t>
            </w:r>
            <w:r w:rsidR="00827C2D">
              <w:rPr>
                <w:rFonts w:ascii="Open Sans" w:eastAsia="Times New Roman" w:hAnsi="Open Sans" w:cs="Open Sans"/>
                <w:b w:val="0"/>
                <w:bCs w:val="0"/>
                <w:color w:val="595A5C"/>
              </w:rPr>
              <w:t xml:space="preserve">with </w:t>
            </w:r>
            <w:r w:rsidRPr="00B3438E">
              <w:rPr>
                <w:rFonts w:ascii="Open Sans" w:eastAsia="Times New Roman" w:hAnsi="Open Sans" w:cs="Open Sans"/>
                <w:b w:val="0"/>
                <w:bCs w:val="0"/>
                <w:color w:val="595A5C"/>
              </w:rPr>
              <w:t xml:space="preserve">an emphasis on promoting independence and community integration. </w:t>
            </w:r>
          </w:p>
          <w:tbl>
            <w:tblPr>
              <w:tblStyle w:val="PlainTable4"/>
              <w:tblW w:w="0" w:type="auto"/>
              <w:tblLook w:val="04A0" w:firstRow="1" w:lastRow="0" w:firstColumn="1" w:lastColumn="0" w:noHBand="0" w:noVBand="1"/>
            </w:tblPr>
            <w:tblGrid>
              <w:gridCol w:w="4569"/>
              <w:gridCol w:w="4575"/>
            </w:tblGrid>
            <w:tr w:rsidR="00F4502E" w:rsidRPr="003D6EEB" w14:paraId="60ED1537" w14:textId="77777777" w:rsidTr="00F6704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</w:tcPr>
                <w:p w14:paraId="368A336A" w14:textId="77777777" w:rsidR="00F4502E" w:rsidRDefault="00F4502E" w:rsidP="00F4502E">
                  <w:pPr>
                    <w:rPr>
                      <w:rFonts w:ascii="Open Sans" w:hAnsi="Open Sans" w:cs="Open Sans"/>
                      <w:color w:val="595A5C"/>
                    </w:rPr>
                  </w:pPr>
                  <w:bookmarkStart w:id="1" w:name="_Hlk28944857"/>
                </w:p>
                <w:p w14:paraId="6EE34BF6" w14:textId="77777777" w:rsidR="00F4502E" w:rsidRPr="00A51AB2" w:rsidRDefault="00F4502E" w:rsidP="00F4502E">
                  <w:pPr>
                    <w:rPr>
                      <w:rFonts w:ascii="Open Sans" w:hAnsi="Open Sans" w:cs="Open Sans"/>
                      <w:color w:val="595A5C"/>
                    </w:rPr>
                  </w:pPr>
                  <w:r w:rsidRPr="00A51AB2">
                    <w:rPr>
                      <w:rFonts w:ascii="Open Sans" w:hAnsi="Open Sans" w:cs="Open Sans"/>
                      <w:color w:val="595A5C"/>
                    </w:rPr>
                    <w:t>Locations</w:t>
                  </w:r>
                </w:p>
                <w:p w14:paraId="516BF07D" w14:textId="1738CAED" w:rsidR="00831E56" w:rsidRPr="00831E56" w:rsidRDefault="00831E56" w:rsidP="00831E56">
                  <w:pPr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r w:rsidRPr="00831E56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 xml:space="preserve">1419 </w:t>
                  </w:r>
                  <w:proofErr w:type="spellStart"/>
                  <w:r w:rsidRPr="00831E56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Kitmore</w:t>
                  </w:r>
                  <w:proofErr w:type="spellEnd"/>
                  <w:r w:rsidRPr="00831E56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 xml:space="preserve"> Road</w:t>
                  </w:r>
                  <w:r w:rsidR="00881538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,</w:t>
                  </w:r>
                </w:p>
                <w:p w14:paraId="20E61022" w14:textId="0F634CE3" w:rsidR="00F4502E" w:rsidRDefault="00831E56" w:rsidP="00831E56">
                  <w:pPr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r w:rsidRPr="00831E56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Baltimore, Maryland</w:t>
                  </w:r>
                  <w:r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 xml:space="preserve"> </w:t>
                  </w:r>
                  <w:r w:rsidRPr="00831E56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21239</w:t>
                  </w:r>
                </w:p>
              </w:tc>
              <w:tc>
                <w:tcPr>
                  <w:tcW w:w="4673" w:type="dxa"/>
                </w:tcPr>
                <w:p w14:paraId="3505B441" w14:textId="77777777" w:rsidR="00F4502E" w:rsidRDefault="00F4502E" w:rsidP="00F450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color w:val="595A5C"/>
                    </w:rPr>
                  </w:pPr>
                </w:p>
                <w:p w14:paraId="36E0FB87" w14:textId="77777777" w:rsidR="00F4502E" w:rsidRPr="00A51AB2" w:rsidRDefault="00F4502E" w:rsidP="00F450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r w:rsidRPr="00A51AB2">
                    <w:rPr>
                      <w:rFonts w:ascii="Open Sans" w:hAnsi="Open Sans" w:cs="Open Sans"/>
                      <w:color w:val="595A5C"/>
                    </w:rPr>
                    <w:t>Owner Contact Info</w:t>
                  </w:r>
                </w:p>
                <w:p w14:paraId="25EF8E09" w14:textId="77777777" w:rsidR="00A729BF" w:rsidRPr="00A729BF" w:rsidRDefault="00A729BF" w:rsidP="00A729B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proofErr w:type="spellStart"/>
                  <w:r w:rsidRPr="00A729BF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Tenicia</w:t>
                  </w:r>
                  <w:proofErr w:type="spellEnd"/>
                  <w:r w:rsidRPr="00A729BF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 xml:space="preserve"> Washington</w:t>
                  </w:r>
                </w:p>
                <w:p w14:paraId="0F289220" w14:textId="77777777" w:rsidR="00F4502E" w:rsidRDefault="00A729BF" w:rsidP="00A729B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color w:val="595A5C"/>
                    </w:rPr>
                  </w:pPr>
                  <w:r w:rsidRPr="00A729BF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(443</w:t>
                  </w:r>
                  <w:r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 xml:space="preserve">) </w:t>
                  </w:r>
                  <w:r w:rsidR="00C27204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 xml:space="preserve"> </w:t>
                  </w:r>
                  <w:r w:rsidRPr="00A729BF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531</w:t>
                  </w:r>
                  <w:r w:rsidR="00C27204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 xml:space="preserve"> </w:t>
                  </w:r>
                  <w:r w:rsidRPr="00A729BF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1988</w:t>
                  </w:r>
                </w:p>
                <w:p w14:paraId="53F108D7" w14:textId="76900BFB" w:rsidR="00E322B2" w:rsidRPr="003D6EEB" w:rsidRDefault="00E322B2" w:rsidP="00A729B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</w:p>
              </w:tc>
            </w:tr>
            <w:bookmarkEnd w:id="1"/>
          </w:tbl>
          <w:p w14:paraId="5675E2FB" w14:textId="77777777" w:rsidR="009E5B66" w:rsidRPr="00B3438E" w:rsidRDefault="009E5B66" w:rsidP="000B5A26">
            <w:pPr>
              <w:rPr>
                <w:rFonts w:ascii="Open Sans" w:eastAsia="Times New Roman" w:hAnsi="Open Sans" w:cs="Open Sans"/>
                <w:b w:val="0"/>
                <w:bCs w:val="0"/>
                <w:color w:val="595A5C"/>
              </w:rPr>
            </w:pPr>
          </w:p>
        </w:tc>
      </w:tr>
      <w:tr w:rsidR="009E5B66" w:rsidRPr="00B3438E" w14:paraId="141F8A79" w14:textId="77777777" w:rsidTr="000B5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6E1A7F3D" w14:textId="2BB602D2" w:rsidR="004D12A9" w:rsidRDefault="009E5B66" w:rsidP="000B5A26">
            <w:pPr>
              <w:rPr>
                <w:rFonts w:ascii="Open Sans" w:hAnsi="Open Sans" w:cs="Open Sans"/>
                <w:b w:val="0"/>
                <w:bCs w:val="0"/>
                <w:color w:val="595A5C"/>
                <w:u w:val="single"/>
              </w:rPr>
            </w:pPr>
            <w:r w:rsidRPr="007E012F">
              <w:rPr>
                <w:rFonts w:ascii="Open Sans" w:hAnsi="Open Sans" w:cs="Open Sans"/>
                <w:color w:val="595A5C"/>
                <w:u w:val="single"/>
              </w:rPr>
              <w:t>Key-to-Heart</w:t>
            </w:r>
          </w:p>
          <w:p w14:paraId="0096FCB2" w14:textId="6536737A" w:rsidR="00082EE4" w:rsidRPr="00BA6A1E" w:rsidRDefault="00BA6A1E" w:rsidP="000B5A26">
            <w:pPr>
              <w:rPr>
                <w:rFonts w:ascii="Open Sans" w:hAnsi="Open Sans" w:cs="Open Sans"/>
                <w:b w:val="0"/>
                <w:bCs w:val="0"/>
                <w:i/>
                <w:iCs/>
                <w:color w:val="595A5C"/>
              </w:rPr>
            </w:pPr>
            <w:r w:rsidRPr="00BA6A1E">
              <w:rPr>
                <w:rFonts w:ascii="Open Sans" w:hAnsi="Open Sans" w:cs="Open Sans"/>
                <w:b w:val="0"/>
                <w:bCs w:val="0"/>
                <w:i/>
                <w:iCs/>
                <w:color w:val="595A5C"/>
              </w:rPr>
              <w:t>Mental Health and Special Needs Services</w:t>
            </w:r>
          </w:p>
          <w:p w14:paraId="5395979D" w14:textId="466C22D7" w:rsidR="00E322B2" w:rsidRDefault="004D12A9" w:rsidP="000B5A26">
            <w:pPr>
              <w:rPr>
                <w:rFonts w:ascii="Open Sans" w:hAnsi="Open Sans" w:cs="Open Sans"/>
                <w:color w:val="595A5C"/>
              </w:rPr>
            </w:pPr>
            <w:r w:rsidRPr="004D12A9">
              <w:rPr>
                <w:rFonts w:ascii="Open Sans" w:hAnsi="Open Sans" w:cs="Open Sans"/>
                <w:b w:val="0"/>
                <w:bCs w:val="0"/>
                <w:color w:val="595A5C"/>
              </w:rPr>
              <w:t>Key-to-Heart</w:t>
            </w:r>
            <w:r w:rsidR="00A74481">
              <w:rPr>
                <w:rFonts w:ascii="Open Sans" w:hAnsi="Open Sans" w:cs="Open Sans"/>
                <w:b w:val="0"/>
                <w:bCs w:val="0"/>
                <w:color w:val="595A5C"/>
              </w:rPr>
              <w:t xml:space="preserve"> has two four bed assisted living facilities that service individuals with mental health and/or special needs. </w:t>
            </w:r>
            <w:r w:rsidR="009E5B66" w:rsidRPr="00B3438E">
              <w:rPr>
                <w:rFonts w:ascii="Open Sans" w:hAnsi="Open Sans" w:cs="Open Sans"/>
                <w:b w:val="0"/>
                <w:bCs w:val="0"/>
                <w:color w:val="595A5C"/>
              </w:rPr>
              <w:t>The residents attend adult day program</w:t>
            </w:r>
            <w:r w:rsidR="006274B2">
              <w:rPr>
                <w:rFonts w:ascii="Open Sans" w:hAnsi="Open Sans" w:cs="Open Sans"/>
                <w:b w:val="0"/>
                <w:bCs w:val="0"/>
                <w:color w:val="595A5C"/>
              </w:rPr>
              <w:t>s</w:t>
            </w:r>
            <w:r w:rsidR="009E5B66" w:rsidRPr="00B3438E">
              <w:rPr>
                <w:rFonts w:ascii="Open Sans" w:hAnsi="Open Sans" w:cs="Open Sans"/>
                <w:b w:val="0"/>
                <w:bCs w:val="0"/>
                <w:color w:val="595A5C"/>
              </w:rPr>
              <w:t xml:space="preserve"> and </w:t>
            </w:r>
            <w:r w:rsidR="00CB3D83">
              <w:rPr>
                <w:rFonts w:ascii="Open Sans" w:hAnsi="Open Sans" w:cs="Open Sans"/>
                <w:b w:val="0"/>
                <w:bCs w:val="0"/>
                <w:color w:val="595A5C"/>
              </w:rPr>
              <w:t>various</w:t>
            </w:r>
            <w:r w:rsidR="009E5B66" w:rsidRPr="00B3438E">
              <w:rPr>
                <w:rFonts w:ascii="Open Sans" w:hAnsi="Open Sans" w:cs="Open Sans"/>
                <w:b w:val="0"/>
                <w:bCs w:val="0"/>
                <w:color w:val="595A5C"/>
              </w:rPr>
              <w:t xml:space="preserve"> activities throughout the year.</w:t>
            </w:r>
          </w:p>
          <w:tbl>
            <w:tblPr>
              <w:tblStyle w:val="PlainTable4"/>
              <w:tblW w:w="0" w:type="auto"/>
              <w:tblLook w:val="04A0" w:firstRow="1" w:lastRow="0" w:firstColumn="1" w:lastColumn="0" w:noHBand="0" w:noVBand="1"/>
            </w:tblPr>
            <w:tblGrid>
              <w:gridCol w:w="4576"/>
              <w:gridCol w:w="4568"/>
            </w:tblGrid>
            <w:tr w:rsidR="00E322B2" w:rsidRPr="003D6EEB" w14:paraId="48617C2E" w14:textId="77777777" w:rsidTr="006933A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</w:tcPr>
                <w:p w14:paraId="49871CE6" w14:textId="77777777" w:rsidR="00E322B2" w:rsidRDefault="00E322B2" w:rsidP="00E322B2">
                  <w:pPr>
                    <w:rPr>
                      <w:rFonts w:ascii="Open Sans" w:hAnsi="Open Sans" w:cs="Open Sans"/>
                      <w:color w:val="595A5C"/>
                    </w:rPr>
                  </w:pPr>
                </w:p>
                <w:p w14:paraId="5F6C7C31" w14:textId="77777777" w:rsidR="00E322B2" w:rsidRPr="00A51AB2" w:rsidRDefault="00E322B2" w:rsidP="00E322B2">
                  <w:pPr>
                    <w:rPr>
                      <w:rFonts w:ascii="Open Sans" w:hAnsi="Open Sans" w:cs="Open Sans"/>
                      <w:color w:val="595A5C"/>
                    </w:rPr>
                  </w:pPr>
                  <w:r w:rsidRPr="00A51AB2">
                    <w:rPr>
                      <w:rFonts w:ascii="Open Sans" w:hAnsi="Open Sans" w:cs="Open Sans"/>
                      <w:color w:val="595A5C"/>
                    </w:rPr>
                    <w:t>Locations</w:t>
                  </w:r>
                </w:p>
                <w:p w14:paraId="25EA31B7" w14:textId="3E4B81D8" w:rsidR="005C70E0" w:rsidRPr="005C70E0" w:rsidRDefault="005C70E0" w:rsidP="005C70E0">
                  <w:pPr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r w:rsidRPr="005C70E0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2942 Winchester Street</w:t>
                  </w:r>
                  <w:r w:rsidR="00881538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,</w:t>
                  </w:r>
                </w:p>
                <w:p w14:paraId="2CBEC760" w14:textId="3F7A534C" w:rsidR="005C70E0" w:rsidRPr="005C70E0" w:rsidRDefault="005C70E0" w:rsidP="005C70E0">
                  <w:pPr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r w:rsidRPr="005C70E0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Baltimore, Maryland</w:t>
                  </w:r>
                  <w:r w:rsidR="00881538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 xml:space="preserve"> </w:t>
                  </w:r>
                  <w:r w:rsidRPr="005C70E0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 xml:space="preserve">21216 </w:t>
                  </w:r>
                </w:p>
                <w:p w14:paraId="20C4F082" w14:textId="77777777" w:rsidR="00881538" w:rsidRDefault="00881538" w:rsidP="005C70E0">
                  <w:pPr>
                    <w:rPr>
                      <w:rFonts w:ascii="Open Sans" w:hAnsi="Open Sans" w:cs="Open Sans"/>
                      <w:color w:val="595A5C"/>
                    </w:rPr>
                  </w:pPr>
                </w:p>
                <w:p w14:paraId="2DF38A6A" w14:textId="71C11468" w:rsidR="005C70E0" w:rsidRPr="005C70E0" w:rsidRDefault="005C70E0" w:rsidP="005C70E0">
                  <w:pPr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r w:rsidRPr="005C70E0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3032 Harlem Avenue</w:t>
                  </w:r>
                  <w:r w:rsidR="00881538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,</w:t>
                  </w:r>
                </w:p>
                <w:p w14:paraId="7574C09C" w14:textId="77777777" w:rsidR="00E322B2" w:rsidRDefault="005C70E0" w:rsidP="005C70E0">
                  <w:pPr>
                    <w:rPr>
                      <w:rFonts w:ascii="Open Sans" w:hAnsi="Open Sans" w:cs="Open Sans"/>
                      <w:color w:val="595A5C"/>
                    </w:rPr>
                  </w:pPr>
                  <w:r w:rsidRPr="005C70E0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Baltimore Md 21216</w:t>
                  </w:r>
                </w:p>
                <w:p w14:paraId="4A36C195" w14:textId="77777777" w:rsidR="001536AF" w:rsidRDefault="001536AF" w:rsidP="005C70E0">
                  <w:pPr>
                    <w:rPr>
                      <w:rFonts w:ascii="Open Sans" w:hAnsi="Open Sans" w:cs="Open Sans"/>
                      <w:color w:val="595A5C"/>
                    </w:rPr>
                  </w:pPr>
                </w:p>
                <w:p w14:paraId="7D8AF3EC" w14:textId="21014EBF" w:rsidR="00A40186" w:rsidRDefault="00A40186" w:rsidP="005C70E0">
                  <w:pPr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</w:p>
              </w:tc>
              <w:tc>
                <w:tcPr>
                  <w:tcW w:w="4673" w:type="dxa"/>
                </w:tcPr>
                <w:p w14:paraId="56BC9354" w14:textId="77777777" w:rsidR="00E322B2" w:rsidRDefault="00E322B2" w:rsidP="00E322B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color w:val="595A5C"/>
                    </w:rPr>
                  </w:pPr>
                </w:p>
                <w:p w14:paraId="1B6CDB41" w14:textId="77777777" w:rsidR="00E322B2" w:rsidRPr="00A51AB2" w:rsidRDefault="00E322B2" w:rsidP="00E322B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r w:rsidRPr="00A51AB2">
                    <w:rPr>
                      <w:rFonts w:ascii="Open Sans" w:hAnsi="Open Sans" w:cs="Open Sans"/>
                      <w:color w:val="595A5C"/>
                    </w:rPr>
                    <w:t>Owner Contact Info</w:t>
                  </w:r>
                </w:p>
                <w:p w14:paraId="212461C6" w14:textId="77777777" w:rsidR="006075EA" w:rsidRPr="006075EA" w:rsidRDefault="006075EA" w:rsidP="006075E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r w:rsidRPr="006075EA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Keona Brown</w:t>
                  </w:r>
                </w:p>
                <w:p w14:paraId="570DD2EC" w14:textId="2A485689" w:rsidR="00E322B2" w:rsidRPr="003D6EEB" w:rsidRDefault="006075EA" w:rsidP="006075E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r w:rsidRPr="006075EA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(443</w:t>
                  </w:r>
                  <w:r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 xml:space="preserve">) </w:t>
                  </w:r>
                  <w:r w:rsidRPr="006075EA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226</w:t>
                  </w:r>
                  <w:r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 xml:space="preserve"> </w:t>
                  </w:r>
                  <w:r w:rsidRPr="006075EA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6902</w:t>
                  </w:r>
                </w:p>
              </w:tc>
            </w:tr>
          </w:tbl>
          <w:p w14:paraId="219960B3" w14:textId="77777777" w:rsidR="009E5B66" w:rsidRPr="00B3438E" w:rsidRDefault="009E5B66" w:rsidP="000B5A26">
            <w:pPr>
              <w:rPr>
                <w:rFonts w:ascii="Open Sans" w:hAnsi="Open Sans" w:cs="Open Sans"/>
                <w:b w:val="0"/>
                <w:bCs w:val="0"/>
                <w:color w:val="595A5C"/>
                <w:u w:val="single"/>
              </w:rPr>
            </w:pPr>
          </w:p>
        </w:tc>
      </w:tr>
      <w:tr w:rsidR="009E5B66" w:rsidRPr="00B3438E" w14:paraId="7A486572" w14:textId="77777777" w:rsidTr="000B5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171CEDEC" w14:textId="74F8EB1B" w:rsidR="001536AF" w:rsidRDefault="009E5B66" w:rsidP="000B5A26">
            <w:pPr>
              <w:rPr>
                <w:rFonts w:ascii="Open Sans" w:hAnsi="Open Sans" w:cs="Open Sans"/>
                <w:b w:val="0"/>
                <w:bCs w:val="0"/>
                <w:color w:val="595A5C"/>
                <w:u w:val="single"/>
              </w:rPr>
            </w:pPr>
            <w:r w:rsidRPr="007E012F">
              <w:rPr>
                <w:rFonts w:ascii="Open Sans" w:hAnsi="Open Sans" w:cs="Open Sans"/>
                <w:color w:val="595A5C"/>
                <w:u w:val="single"/>
              </w:rPr>
              <w:lastRenderedPageBreak/>
              <w:t>St. Charles Place</w:t>
            </w:r>
          </w:p>
          <w:p w14:paraId="0C605835" w14:textId="55861B7F" w:rsidR="00BA6A1E" w:rsidRPr="00BA6A1E" w:rsidRDefault="00BA6A1E" w:rsidP="000B5A26">
            <w:pPr>
              <w:rPr>
                <w:rFonts w:ascii="Open Sans" w:hAnsi="Open Sans" w:cs="Open Sans"/>
                <w:b w:val="0"/>
                <w:bCs w:val="0"/>
                <w:i/>
                <w:iCs/>
                <w:color w:val="595A5C"/>
              </w:rPr>
            </w:pPr>
            <w:r>
              <w:rPr>
                <w:rFonts w:ascii="Open Sans" w:hAnsi="Open Sans" w:cs="Open Sans"/>
                <w:b w:val="0"/>
                <w:bCs w:val="0"/>
                <w:i/>
                <w:iCs/>
                <w:color w:val="595A5C"/>
              </w:rPr>
              <w:t>Forensic</w:t>
            </w:r>
            <w:r w:rsidR="00824A90">
              <w:rPr>
                <w:rFonts w:ascii="Open Sans" w:hAnsi="Open Sans" w:cs="Open Sans"/>
                <w:b w:val="0"/>
                <w:bCs w:val="0"/>
                <w:i/>
                <w:iCs/>
                <w:color w:val="595A5C"/>
              </w:rPr>
              <w:t xml:space="preserve"> and Behavioral Health Services</w:t>
            </w:r>
          </w:p>
          <w:p w14:paraId="7650F17E" w14:textId="66C615F0" w:rsidR="00210540" w:rsidRDefault="001536AF" w:rsidP="000B5A26">
            <w:pPr>
              <w:rPr>
                <w:rFonts w:ascii="Open Sans" w:hAnsi="Open Sans" w:cs="Open Sans"/>
                <w:color w:val="595A5C"/>
              </w:rPr>
            </w:pPr>
            <w:r>
              <w:rPr>
                <w:rFonts w:ascii="Open Sans" w:hAnsi="Open Sans" w:cs="Open Sans"/>
                <w:b w:val="0"/>
                <w:bCs w:val="0"/>
                <w:color w:val="595A5C"/>
              </w:rPr>
              <w:t xml:space="preserve">St. Charles Place </w:t>
            </w:r>
            <w:r w:rsidR="009E5B66" w:rsidRPr="00B3438E">
              <w:rPr>
                <w:rFonts w:ascii="Open Sans" w:hAnsi="Open Sans" w:cs="Open Sans"/>
                <w:b w:val="0"/>
                <w:bCs w:val="0"/>
                <w:color w:val="595A5C"/>
              </w:rPr>
              <w:t xml:space="preserve">is a </w:t>
            </w:r>
            <w:r w:rsidR="001A3265">
              <w:rPr>
                <w:rFonts w:ascii="Open Sans" w:hAnsi="Open Sans" w:cs="Open Sans"/>
                <w:b w:val="0"/>
                <w:bCs w:val="0"/>
                <w:color w:val="595A5C"/>
              </w:rPr>
              <w:t>six</w:t>
            </w:r>
            <w:r w:rsidR="009E5B66" w:rsidRPr="00B3438E">
              <w:rPr>
                <w:rFonts w:ascii="Open Sans" w:hAnsi="Open Sans" w:cs="Open Sans"/>
                <w:b w:val="0"/>
                <w:bCs w:val="0"/>
                <w:color w:val="595A5C"/>
              </w:rPr>
              <w:t>-bed facility located in West Baltimore. The mission of the facility is to help individuals dealing with behavioral health issues attain independence and improve their lives.</w:t>
            </w:r>
          </w:p>
          <w:tbl>
            <w:tblPr>
              <w:tblStyle w:val="PlainTable4"/>
              <w:tblW w:w="0" w:type="auto"/>
              <w:tblLook w:val="04A0" w:firstRow="1" w:lastRow="0" w:firstColumn="1" w:lastColumn="0" w:noHBand="0" w:noVBand="1"/>
            </w:tblPr>
            <w:tblGrid>
              <w:gridCol w:w="4575"/>
              <w:gridCol w:w="4569"/>
            </w:tblGrid>
            <w:tr w:rsidR="00210540" w:rsidRPr="003D6EEB" w14:paraId="1F59A748" w14:textId="77777777" w:rsidTr="006933A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</w:tcPr>
                <w:p w14:paraId="7139D2BE" w14:textId="77777777" w:rsidR="00210540" w:rsidRDefault="00210540" w:rsidP="00210540">
                  <w:pPr>
                    <w:rPr>
                      <w:rFonts w:ascii="Open Sans" w:hAnsi="Open Sans" w:cs="Open Sans"/>
                      <w:color w:val="595A5C"/>
                    </w:rPr>
                  </w:pPr>
                </w:p>
                <w:p w14:paraId="5256B37D" w14:textId="77777777" w:rsidR="00210540" w:rsidRPr="00A51AB2" w:rsidRDefault="00210540" w:rsidP="00210540">
                  <w:pPr>
                    <w:rPr>
                      <w:rFonts w:ascii="Open Sans" w:hAnsi="Open Sans" w:cs="Open Sans"/>
                      <w:color w:val="595A5C"/>
                    </w:rPr>
                  </w:pPr>
                  <w:r w:rsidRPr="00A51AB2">
                    <w:rPr>
                      <w:rFonts w:ascii="Open Sans" w:hAnsi="Open Sans" w:cs="Open Sans"/>
                      <w:color w:val="595A5C"/>
                    </w:rPr>
                    <w:t>Locations</w:t>
                  </w:r>
                </w:p>
                <w:p w14:paraId="667DED62" w14:textId="7A43C522" w:rsidR="00BD44FA" w:rsidRPr="00BD44FA" w:rsidRDefault="00BD44FA" w:rsidP="00BD44FA">
                  <w:pPr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r w:rsidRPr="00BD44FA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5246 Saint Charles Place</w:t>
                  </w:r>
                  <w:r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,</w:t>
                  </w:r>
                </w:p>
                <w:p w14:paraId="5E9BAA3E" w14:textId="74F8723F" w:rsidR="00210540" w:rsidRDefault="00BD44FA" w:rsidP="00BD44FA">
                  <w:pPr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r w:rsidRPr="00BD44FA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Baltimore, Maryland</w:t>
                  </w:r>
                  <w:r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 xml:space="preserve"> </w:t>
                  </w:r>
                  <w:r w:rsidRPr="00BD44FA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21215</w:t>
                  </w:r>
                </w:p>
              </w:tc>
              <w:tc>
                <w:tcPr>
                  <w:tcW w:w="4673" w:type="dxa"/>
                </w:tcPr>
                <w:p w14:paraId="14DEFB0C" w14:textId="77777777" w:rsidR="00210540" w:rsidRDefault="00210540" w:rsidP="0021054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color w:val="595A5C"/>
                    </w:rPr>
                  </w:pPr>
                </w:p>
                <w:p w14:paraId="4951ABC3" w14:textId="77777777" w:rsidR="00210540" w:rsidRPr="00A51AB2" w:rsidRDefault="00210540" w:rsidP="0021054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r w:rsidRPr="00A51AB2">
                    <w:rPr>
                      <w:rFonts w:ascii="Open Sans" w:hAnsi="Open Sans" w:cs="Open Sans"/>
                      <w:color w:val="595A5C"/>
                    </w:rPr>
                    <w:t>Owner Contact Info</w:t>
                  </w:r>
                </w:p>
                <w:p w14:paraId="04D7518E" w14:textId="77777777" w:rsidR="00347A58" w:rsidRPr="00347A58" w:rsidRDefault="00347A58" w:rsidP="00347A5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r w:rsidRPr="00347A58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Mark Randall</w:t>
                  </w:r>
                </w:p>
                <w:p w14:paraId="062DE5CF" w14:textId="77777777" w:rsidR="00210540" w:rsidRDefault="00347A58" w:rsidP="00347A5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color w:val="595A5C"/>
                    </w:rPr>
                  </w:pPr>
                  <w:r w:rsidRPr="00347A58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(410</w:t>
                  </w:r>
                  <w:r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 xml:space="preserve">) </w:t>
                  </w:r>
                  <w:r w:rsidRPr="00347A58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302</w:t>
                  </w:r>
                  <w:r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 xml:space="preserve"> </w:t>
                  </w:r>
                  <w:r w:rsidRPr="00347A58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8700</w:t>
                  </w:r>
                </w:p>
                <w:p w14:paraId="3085FD78" w14:textId="050E06F7" w:rsidR="00347A58" w:rsidRPr="003D6EEB" w:rsidRDefault="00347A58" w:rsidP="00347A5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</w:p>
              </w:tc>
            </w:tr>
          </w:tbl>
          <w:p w14:paraId="146ED0AE" w14:textId="77777777" w:rsidR="009E5B66" w:rsidRPr="00B3438E" w:rsidRDefault="009E5B66" w:rsidP="000B5A26">
            <w:pPr>
              <w:rPr>
                <w:rFonts w:ascii="Open Sans" w:hAnsi="Open Sans" w:cs="Open Sans"/>
                <w:b w:val="0"/>
                <w:bCs w:val="0"/>
                <w:color w:val="595A5C"/>
                <w:u w:val="single"/>
              </w:rPr>
            </w:pPr>
          </w:p>
        </w:tc>
      </w:tr>
      <w:tr w:rsidR="009E5B66" w:rsidRPr="00B3438E" w14:paraId="7A1D04DA" w14:textId="77777777" w:rsidTr="000B5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13A64DE3" w14:textId="77777777" w:rsidR="003C1B1A" w:rsidRDefault="009E5B66" w:rsidP="000B5A26">
            <w:pPr>
              <w:pStyle w:val="NormalWeb"/>
              <w:shd w:val="clear" w:color="auto" w:fill="FFFFFF"/>
              <w:rPr>
                <w:rFonts w:ascii="Open Sans" w:hAnsi="Open Sans" w:cs="Open Sans"/>
                <w:b w:val="0"/>
                <w:bCs w:val="0"/>
                <w:color w:val="595A5C"/>
                <w:u w:val="single"/>
              </w:rPr>
            </w:pPr>
            <w:r w:rsidRPr="007E012F">
              <w:rPr>
                <w:rFonts w:ascii="Open Sans" w:hAnsi="Open Sans" w:cs="Open Sans"/>
                <w:color w:val="595A5C"/>
                <w:u w:val="single"/>
              </w:rPr>
              <w:t>House of Victory</w:t>
            </w:r>
          </w:p>
          <w:p w14:paraId="1D53F0A5" w14:textId="23BC4F9C" w:rsidR="001536AF" w:rsidRDefault="003C1B1A" w:rsidP="000B5A26">
            <w:pPr>
              <w:pStyle w:val="NormalWeb"/>
              <w:shd w:val="clear" w:color="auto" w:fill="FFFFFF"/>
              <w:rPr>
                <w:rFonts w:ascii="Open Sans" w:hAnsi="Open Sans" w:cs="Open Sans"/>
                <w:color w:val="595A5C"/>
              </w:rPr>
            </w:pPr>
            <w:r>
              <w:rPr>
                <w:rFonts w:ascii="Open Sans" w:hAnsi="Open Sans" w:cs="Open Sans"/>
                <w:b w:val="0"/>
                <w:bCs w:val="0"/>
                <w:i/>
                <w:iCs/>
                <w:color w:val="595A5C"/>
              </w:rPr>
              <w:t>Forensic and Mental Health Services, Medicaid Waiver Approved</w:t>
            </w:r>
            <w:r w:rsidR="009E5B66" w:rsidRPr="00B3438E">
              <w:rPr>
                <w:rFonts w:ascii="Open Sans" w:hAnsi="Open Sans" w:cs="Open Sans"/>
                <w:b w:val="0"/>
                <w:bCs w:val="0"/>
                <w:color w:val="595A5C"/>
              </w:rPr>
              <w:t> </w:t>
            </w:r>
          </w:p>
          <w:p w14:paraId="6558D9BE" w14:textId="088081F7" w:rsidR="002F1FF0" w:rsidRDefault="001536AF" w:rsidP="000B5A26">
            <w:pPr>
              <w:pStyle w:val="NormalWeb"/>
              <w:shd w:val="clear" w:color="auto" w:fill="FFFFFF"/>
              <w:rPr>
                <w:rFonts w:ascii="Open Sans" w:hAnsi="Open Sans" w:cs="Open Sans"/>
                <w:color w:val="595A5C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bCs w:val="0"/>
                <w:color w:val="595A5C"/>
                <w:sz w:val="22"/>
                <w:szCs w:val="22"/>
              </w:rPr>
              <w:t xml:space="preserve">House of Victory </w:t>
            </w:r>
            <w:r w:rsidR="00780F10">
              <w:rPr>
                <w:rFonts w:ascii="Open Sans" w:hAnsi="Open Sans" w:cs="Open Sans"/>
                <w:b w:val="0"/>
                <w:bCs w:val="0"/>
                <w:color w:val="595A5C"/>
                <w:sz w:val="22"/>
                <w:szCs w:val="22"/>
              </w:rPr>
              <w:t>has multiple six-bed facilities where</w:t>
            </w:r>
            <w:r w:rsidR="00882755">
              <w:rPr>
                <w:rFonts w:ascii="Open Sans" w:hAnsi="Open Sans" w:cs="Open Sans"/>
                <w:b w:val="0"/>
                <w:bCs w:val="0"/>
                <w:color w:val="595A5C"/>
                <w:sz w:val="22"/>
                <w:szCs w:val="22"/>
              </w:rPr>
              <w:t xml:space="preserve"> </w:t>
            </w:r>
            <w:r w:rsidR="00780F10">
              <w:rPr>
                <w:rFonts w:ascii="Open Sans" w:hAnsi="Open Sans" w:cs="Open Sans"/>
                <w:b w:val="0"/>
                <w:bCs w:val="0"/>
                <w:color w:val="595A5C"/>
                <w:sz w:val="22"/>
                <w:szCs w:val="22"/>
              </w:rPr>
              <w:t>r</w:t>
            </w:r>
            <w:r w:rsidR="00212FFE">
              <w:rPr>
                <w:rFonts w:ascii="Open Sans" w:hAnsi="Open Sans" w:cs="Open Sans"/>
                <w:b w:val="0"/>
                <w:bCs w:val="0"/>
                <w:color w:val="595A5C"/>
                <w:sz w:val="22"/>
                <w:szCs w:val="22"/>
              </w:rPr>
              <w:t>esidents attend adult day programs</w:t>
            </w:r>
            <w:r w:rsidR="00E26DFE">
              <w:rPr>
                <w:rFonts w:ascii="Open Sans" w:hAnsi="Open Sans" w:cs="Open Sans"/>
                <w:b w:val="0"/>
                <w:bCs w:val="0"/>
                <w:color w:val="595A5C"/>
                <w:sz w:val="22"/>
                <w:szCs w:val="22"/>
              </w:rPr>
              <w:t xml:space="preserve">. </w:t>
            </w:r>
            <w:r w:rsidR="009E5B66" w:rsidRPr="00B3438E">
              <w:rPr>
                <w:rFonts w:ascii="Open Sans" w:hAnsi="Open Sans" w:cs="Open Sans"/>
                <w:b w:val="0"/>
                <w:bCs w:val="0"/>
                <w:color w:val="595A5C"/>
                <w:sz w:val="22"/>
                <w:szCs w:val="22"/>
              </w:rPr>
              <w:t xml:space="preserve"> </w:t>
            </w:r>
            <w:r w:rsidR="00E26DFE">
              <w:rPr>
                <w:rFonts w:ascii="Open Sans" w:hAnsi="Open Sans" w:cs="Open Sans"/>
                <w:b w:val="0"/>
                <w:bCs w:val="0"/>
                <w:color w:val="595A5C"/>
                <w:sz w:val="22"/>
                <w:szCs w:val="22"/>
              </w:rPr>
              <w:t xml:space="preserve">Many residents have </w:t>
            </w:r>
            <w:r w:rsidR="00E14C65">
              <w:rPr>
                <w:rFonts w:ascii="Open Sans" w:hAnsi="Open Sans" w:cs="Open Sans"/>
                <w:b w:val="0"/>
                <w:bCs w:val="0"/>
                <w:color w:val="595A5C"/>
                <w:sz w:val="22"/>
                <w:szCs w:val="22"/>
              </w:rPr>
              <w:t>been at the</w:t>
            </w:r>
            <w:r w:rsidR="009E5B66" w:rsidRPr="00B3438E">
              <w:rPr>
                <w:rFonts w:ascii="Open Sans" w:hAnsi="Open Sans" w:cs="Open Sans"/>
                <w:b w:val="0"/>
                <w:bCs w:val="0"/>
                <w:color w:val="595A5C"/>
                <w:sz w:val="22"/>
                <w:szCs w:val="22"/>
              </w:rPr>
              <w:t xml:space="preserve"> facility for more than a decade. </w:t>
            </w:r>
          </w:p>
          <w:tbl>
            <w:tblPr>
              <w:tblStyle w:val="PlainTable4"/>
              <w:tblW w:w="0" w:type="auto"/>
              <w:tblLook w:val="04A0" w:firstRow="1" w:lastRow="0" w:firstColumn="1" w:lastColumn="0" w:noHBand="0" w:noVBand="1"/>
            </w:tblPr>
            <w:tblGrid>
              <w:gridCol w:w="4579"/>
              <w:gridCol w:w="4565"/>
            </w:tblGrid>
            <w:tr w:rsidR="002F1FF0" w:rsidRPr="003D6EEB" w14:paraId="36B74646" w14:textId="77777777" w:rsidTr="006933A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</w:tcPr>
                <w:p w14:paraId="5B7548B8" w14:textId="77777777" w:rsidR="002F1FF0" w:rsidRDefault="002F1FF0" w:rsidP="002F1FF0">
                  <w:pPr>
                    <w:rPr>
                      <w:rFonts w:ascii="Open Sans" w:hAnsi="Open Sans" w:cs="Open Sans"/>
                      <w:color w:val="595A5C"/>
                    </w:rPr>
                  </w:pPr>
                </w:p>
                <w:p w14:paraId="3D73B32E" w14:textId="77777777" w:rsidR="002F1FF0" w:rsidRPr="00A51AB2" w:rsidRDefault="002F1FF0" w:rsidP="002F1FF0">
                  <w:pPr>
                    <w:rPr>
                      <w:rFonts w:ascii="Open Sans" w:hAnsi="Open Sans" w:cs="Open Sans"/>
                      <w:color w:val="595A5C"/>
                    </w:rPr>
                  </w:pPr>
                  <w:r w:rsidRPr="00A51AB2">
                    <w:rPr>
                      <w:rFonts w:ascii="Open Sans" w:hAnsi="Open Sans" w:cs="Open Sans"/>
                      <w:color w:val="595A5C"/>
                    </w:rPr>
                    <w:t>Locations</w:t>
                  </w:r>
                </w:p>
                <w:p w14:paraId="3B6BCB4F" w14:textId="5A2A8696" w:rsidR="00FB3D9D" w:rsidRPr="00FB3D9D" w:rsidRDefault="00FB3D9D" w:rsidP="00FB3D9D">
                  <w:pPr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r w:rsidRPr="00FB3D9D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3001/3003 Belair Road</w:t>
                  </w:r>
                  <w:r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,</w:t>
                  </w:r>
                </w:p>
                <w:p w14:paraId="7827EB70" w14:textId="4D2D33D6" w:rsidR="00FB3D9D" w:rsidRPr="00FB3D9D" w:rsidRDefault="00FB3D9D" w:rsidP="00FB3D9D">
                  <w:pPr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r w:rsidRPr="00FB3D9D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Baltimore, Maryland</w:t>
                  </w:r>
                  <w:r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 xml:space="preserve"> </w:t>
                  </w:r>
                  <w:r w:rsidRPr="00FB3D9D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 xml:space="preserve">21213 </w:t>
                  </w:r>
                </w:p>
                <w:p w14:paraId="4B7EF80D" w14:textId="03E15FE1" w:rsidR="00FB3D9D" w:rsidRPr="00FB3D9D" w:rsidRDefault="00FB3D9D" w:rsidP="00FB3D9D">
                  <w:pPr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r w:rsidRPr="00FB3D9D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 xml:space="preserve"> </w:t>
                  </w:r>
                </w:p>
                <w:p w14:paraId="60FEE1B6" w14:textId="2C7A0D46" w:rsidR="00FB3D9D" w:rsidRPr="00FB3D9D" w:rsidRDefault="00FB3D9D" w:rsidP="00FB3D9D">
                  <w:pPr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r w:rsidRPr="00FB3D9D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7825 Rolling Vista</w:t>
                  </w:r>
                  <w:r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,</w:t>
                  </w:r>
                </w:p>
                <w:p w14:paraId="2DE26101" w14:textId="77777777" w:rsidR="002F1FF0" w:rsidRDefault="00FB3D9D" w:rsidP="00FB3D9D">
                  <w:pPr>
                    <w:rPr>
                      <w:rFonts w:ascii="Open Sans" w:hAnsi="Open Sans" w:cs="Open Sans"/>
                      <w:color w:val="595A5C"/>
                    </w:rPr>
                  </w:pPr>
                  <w:r w:rsidRPr="00FB3D9D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Nottingham, MD 21236</w:t>
                  </w:r>
                </w:p>
                <w:p w14:paraId="15DCD6C7" w14:textId="702A9D53" w:rsidR="002E7E08" w:rsidRDefault="002E7E08" w:rsidP="00FB3D9D">
                  <w:pPr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</w:p>
              </w:tc>
              <w:tc>
                <w:tcPr>
                  <w:tcW w:w="4673" w:type="dxa"/>
                </w:tcPr>
                <w:p w14:paraId="54285D8B" w14:textId="77777777" w:rsidR="002F1FF0" w:rsidRDefault="002F1FF0" w:rsidP="002F1F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color w:val="595A5C"/>
                    </w:rPr>
                  </w:pPr>
                </w:p>
                <w:p w14:paraId="2B9981C0" w14:textId="77777777" w:rsidR="002F1FF0" w:rsidRPr="00A51AB2" w:rsidRDefault="002F1FF0" w:rsidP="002F1F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r w:rsidRPr="00A51AB2">
                    <w:rPr>
                      <w:rFonts w:ascii="Open Sans" w:hAnsi="Open Sans" w:cs="Open Sans"/>
                      <w:color w:val="595A5C"/>
                    </w:rPr>
                    <w:t>Owner Contact Info</w:t>
                  </w:r>
                </w:p>
                <w:p w14:paraId="2DA5C870" w14:textId="77777777" w:rsidR="000D7193" w:rsidRPr="000D7193" w:rsidRDefault="000D7193" w:rsidP="000D719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r w:rsidRPr="000D7193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Cali Holt</w:t>
                  </w:r>
                </w:p>
                <w:p w14:paraId="43B94C77" w14:textId="569379D6" w:rsidR="002F1FF0" w:rsidRPr="003D6EEB" w:rsidRDefault="000D7193" w:rsidP="000D719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r w:rsidRPr="000D7193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(917</w:t>
                  </w:r>
                  <w:r w:rsidR="00891331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 xml:space="preserve">) </w:t>
                  </w:r>
                  <w:r w:rsidRPr="000D7193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881</w:t>
                  </w:r>
                  <w:r w:rsidR="00891331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 xml:space="preserve"> </w:t>
                  </w:r>
                  <w:r w:rsidRPr="000D7193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2253</w:t>
                  </w:r>
                </w:p>
              </w:tc>
            </w:tr>
          </w:tbl>
          <w:p w14:paraId="3A200999" w14:textId="77777777" w:rsidR="009E5B66" w:rsidRPr="00B3438E" w:rsidRDefault="009E5B66" w:rsidP="000B5A26">
            <w:pPr>
              <w:rPr>
                <w:rFonts w:ascii="Open Sans" w:hAnsi="Open Sans" w:cs="Open Sans"/>
                <w:b w:val="0"/>
                <w:bCs w:val="0"/>
                <w:color w:val="595A5C"/>
                <w:u w:val="single"/>
              </w:rPr>
            </w:pPr>
          </w:p>
        </w:tc>
      </w:tr>
      <w:tr w:rsidR="00E87A8B" w:rsidRPr="00E87A8B" w14:paraId="6A5E1519" w14:textId="77777777" w:rsidTr="000B5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6CD0F8C4" w14:textId="0A46C9A0" w:rsidR="001536AF" w:rsidRPr="00E87A8B" w:rsidRDefault="009E5B66" w:rsidP="000B5A26">
            <w:pPr>
              <w:rPr>
                <w:rFonts w:ascii="Open Sans" w:hAnsi="Open Sans" w:cs="Open Sans"/>
                <w:b w:val="0"/>
                <w:bCs w:val="0"/>
                <w:color w:val="595A5C"/>
                <w:u w:val="single"/>
              </w:rPr>
            </w:pPr>
            <w:r w:rsidRPr="00E87A8B">
              <w:rPr>
                <w:rFonts w:ascii="Open Sans" w:hAnsi="Open Sans" w:cs="Open Sans"/>
                <w:color w:val="595A5C"/>
                <w:u w:val="single"/>
              </w:rPr>
              <w:t>Seventy x Seven</w:t>
            </w:r>
          </w:p>
          <w:p w14:paraId="58B1AA35" w14:textId="0B5187F3" w:rsidR="003C1B1A" w:rsidRPr="00E87A8B" w:rsidRDefault="003C1B1A" w:rsidP="000B5A26">
            <w:pPr>
              <w:rPr>
                <w:rFonts w:ascii="Open Sans" w:hAnsi="Open Sans" w:cs="Open Sans"/>
                <w:b w:val="0"/>
                <w:bCs w:val="0"/>
                <w:i/>
                <w:iCs/>
                <w:color w:val="595A5C"/>
              </w:rPr>
            </w:pPr>
            <w:r w:rsidRPr="00E87A8B">
              <w:rPr>
                <w:rFonts w:ascii="Open Sans" w:hAnsi="Open Sans" w:cs="Open Sans"/>
                <w:b w:val="0"/>
                <w:bCs w:val="0"/>
                <w:i/>
                <w:iCs/>
                <w:color w:val="595A5C"/>
              </w:rPr>
              <w:t>For</w:t>
            </w:r>
            <w:r w:rsidR="00A740CA" w:rsidRPr="00E87A8B">
              <w:rPr>
                <w:rFonts w:ascii="Open Sans" w:hAnsi="Open Sans" w:cs="Open Sans"/>
                <w:b w:val="0"/>
                <w:bCs w:val="0"/>
                <w:i/>
                <w:iCs/>
                <w:color w:val="595A5C"/>
              </w:rPr>
              <w:t>ensic and Behavioral Health Services</w:t>
            </w:r>
          </w:p>
          <w:p w14:paraId="4E570413" w14:textId="4D264DC8" w:rsidR="008B7F8F" w:rsidRPr="00E87A8B" w:rsidRDefault="001536AF" w:rsidP="000B5A26">
            <w:pPr>
              <w:rPr>
                <w:rFonts w:ascii="Open Sans" w:hAnsi="Open Sans" w:cs="Open Sans"/>
                <w:color w:val="595A5C"/>
              </w:rPr>
            </w:pPr>
            <w:r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>Seventy x Seven</w:t>
            </w:r>
            <w:r w:rsidRPr="00E87A8B">
              <w:rPr>
                <w:rFonts w:ascii="Open Sans" w:hAnsi="Open Sans" w:cs="Open Sans"/>
                <w:color w:val="595A5C"/>
              </w:rPr>
              <w:t xml:space="preserve"> </w:t>
            </w:r>
            <w:r w:rsidR="009E5B66"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 xml:space="preserve">has </w:t>
            </w:r>
            <w:r w:rsidR="001E6A0B"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>facilities across Baltimore</w:t>
            </w:r>
            <w:r w:rsidR="00E539C0"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 xml:space="preserve"> with six beds each</w:t>
            </w:r>
            <w:r w:rsidR="009E5B66"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 xml:space="preserve">. </w:t>
            </w:r>
            <w:r w:rsidR="00B67E6C"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 xml:space="preserve">Their mission is to provide </w:t>
            </w:r>
            <w:r w:rsidR="009E5B66"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 xml:space="preserve">residents with quality housing in a protective, supportive and therapeutic environment </w:t>
            </w:r>
            <w:r w:rsidR="00E718D2"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 xml:space="preserve">that </w:t>
            </w:r>
            <w:r w:rsidR="009E5B66"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 xml:space="preserve">helps them thrive. </w:t>
            </w:r>
          </w:p>
          <w:tbl>
            <w:tblPr>
              <w:tblStyle w:val="PlainTable4"/>
              <w:tblW w:w="0" w:type="auto"/>
              <w:tblLook w:val="04A0" w:firstRow="1" w:lastRow="0" w:firstColumn="1" w:lastColumn="0" w:noHBand="0" w:noVBand="1"/>
            </w:tblPr>
            <w:tblGrid>
              <w:gridCol w:w="4579"/>
              <w:gridCol w:w="4565"/>
            </w:tblGrid>
            <w:tr w:rsidR="00E87A8B" w:rsidRPr="00E87A8B" w14:paraId="3C39EFD3" w14:textId="77777777" w:rsidTr="006933A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</w:tcPr>
                <w:p w14:paraId="0C73EB6E" w14:textId="77777777" w:rsidR="008B7F8F" w:rsidRPr="00E87A8B" w:rsidRDefault="008B7F8F" w:rsidP="008B7F8F">
                  <w:pPr>
                    <w:rPr>
                      <w:rFonts w:ascii="Open Sans" w:hAnsi="Open Sans" w:cs="Open Sans"/>
                      <w:color w:val="595A5C"/>
                    </w:rPr>
                  </w:pPr>
                </w:p>
                <w:p w14:paraId="561B9A46" w14:textId="77777777" w:rsidR="008B7F8F" w:rsidRPr="00E87A8B" w:rsidRDefault="008B7F8F" w:rsidP="008B7F8F">
                  <w:pPr>
                    <w:rPr>
                      <w:rFonts w:ascii="Open Sans" w:hAnsi="Open Sans" w:cs="Open Sans"/>
                      <w:color w:val="595A5C"/>
                    </w:rPr>
                  </w:pPr>
                  <w:r w:rsidRPr="00E87A8B">
                    <w:rPr>
                      <w:rFonts w:ascii="Open Sans" w:hAnsi="Open Sans" w:cs="Open Sans"/>
                      <w:color w:val="595A5C"/>
                    </w:rPr>
                    <w:t>Locations</w:t>
                  </w:r>
                </w:p>
                <w:p w14:paraId="174DF029" w14:textId="77777777" w:rsidR="00F63521" w:rsidRPr="00E87A8B" w:rsidRDefault="00F63521" w:rsidP="00F63521">
                  <w:pPr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r w:rsidRPr="00E87A8B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 xml:space="preserve">3825, 2533 Park Heights, </w:t>
                  </w:r>
                </w:p>
                <w:p w14:paraId="24031C3A" w14:textId="534C2165" w:rsidR="00F63521" w:rsidRPr="00E87A8B" w:rsidRDefault="00F63521" w:rsidP="00F63521">
                  <w:pPr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r w:rsidRPr="00E87A8B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3817, Reisterstown Road</w:t>
                  </w:r>
                  <w:r w:rsidR="00BA786C" w:rsidRPr="00E87A8B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 xml:space="preserve">, Baltimore Maryland 21215 </w:t>
                  </w:r>
                  <w:r w:rsidR="002068F1" w:rsidRPr="00E87A8B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and</w:t>
                  </w:r>
                </w:p>
                <w:p w14:paraId="47A4E93D" w14:textId="77777777" w:rsidR="002068F1" w:rsidRPr="00E87A8B" w:rsidRDefault="00F63521" w:rsidP="00F63521">
                  <w:pPr>
                    <w:rPr>
                      <w:rFonts w:ascii="Open Sans" w:hAnsi="Open Sans" w:cs="Open Sans"/>
                      <w:color w:val="595A5C"/>
                    </w:rPr>
                  </w:pPr>
                  <w:r w:rsidRPr="00E87A8B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 xml:space="preserve">1308 Linwood Avenue, </w:t>
                  </w:r>
                </w:p>
                <w:p w14:paraId="53B8B5FD" w14:textId="53EF7BC6" w:rsidR="008B7F8F" w:rsidRPr="00E87A8B" w:rsidRDefault="00F63521" w:rsidP="00F63521">
                  <w:pPr>
                    <w:rPr>
                      <w:rFonts w:ascii="Open Sans" w:hAnsi="Open Sans" w:cs="Open Sans"/>
                      <w:color w:val="595A5C"/>
                    </w:rPr>
                  </w:pPr>
                  <w:r w:rsidRPr="00E87A8B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Baltimore</w:t>
                  </w:r>
                  <w:r w:rsidR="002068F1" w:rsidRPr="00E87A8B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 xml:space="preserve">, </w:t>
                  </w:r>
                  <w:r w:rsidRPr="00E87A8B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Maryland 212</w:t>
                  </w:r>
                  <w:r w:rsidR="00BA786C" w:rsidRPr="00E87A8B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13</w:t>
                  </w:r>
                </w:p>
                <w:p w14:paraId="4EA56D89" w14:textId="6F84C64F" w:rsidR="002E7E08" w:rsidRPr="00E87A8B" w:rsidRDefault="002E7E08" w:rsidP="00F63521">
                  <w:pPr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</w:p>
              </w:tc>
              <w:tc>
                <w:tcPr>
                  <w:tcW w:w="4673" w:type="dxa"/>
                </w:tcPr>
                <w:p w14:paraId="3B6803E6" w14:textId="77777777" w:rsidR="008B7F8F" w:rsidRPr="00E87A8B" w:rsidRDefault="008B7F8F" w:rsidP="008B7F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color w:val="595A5C"/>
                    </w:rPr>
                  </w:pPr>
                </w:p>
                <w:p w14:paraId="206A744F" w14:textId="77777777" w:rsidR="008B7F8F" w:rsidRPr="00E87A8B" w:rsidRDefault="008B7F8F" w:rsidP="008B7F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r w:rsidRPr="00E87A8B">
                    <w:rPr>
                      <w:rFonts w:ascii="Open Sans" w:hAnsi="Open Sans" w:cs="Open Sans"/>
                      <w:color w:val="595A5C"/>
                    </w:rPr>
                    <w:t>Owner Contact Info</w:t>
                  </w:r>
                </w:p>
                <w:p w14:paraId="46F43AA5" w14:textId="77777777" w:rsidR="007703CF" w:rsidRPr="00E87A8B" w:rsidRDefault="007703CF" w:rsidP="007703C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r w:rsidRPr="00E87A8B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Arthur Griffin</w:t>
                  </w:r>
                </w:p>
                <w:p w14:paraId="6D74FDCF" w14:textId="6374575C" w:rsidR="008B7F8F" w:rsidRPr="00E87A8B" w:rsidRDefault="007703CF" w:rsidP="007703C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r w:rsidRPr="00E87A8B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(913) 226 9499</w:t>
                  </w:r>
                </w:p>
              </w:tc>
            </w:tr>
          </w:tbl>
          <w:p w14:paraId="079B42CB" w14:textId="77777777" w:rsidR="009E5B66" w:rsidRPr="00E87A8B" w:rsidRDefault="009E5B66" w:rsidP="000B5A26">
            <w:pPr>
              <w:rPr>
                <w:rFonts w:ascii="Open Sans" w:hAnsi="Open Sans" w:cs="Open Sans"/>
                <w:b w:val="0"/>
                <w:bCs w:val="0"/>
                <w:color w:val="595A5C"/>
                <w:u w:val="single"/>
              </w:rPr>
            </w:pPr>
          </w:p>
        </w:tc>
      </w:tr>
      <w:tr w:rsidR="00E87A8B" w:rsidRPr="00E87A8B" w14:paraId="2E4E0690" w14:textId="77777777" w:rsidTr="000B5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710DAD4" w14:textId="77777777" w:rsidR="00643EC1" w:rsidRPr="00E87A8B" w:rsidRDefault="009E5B66" w:rsidP="000B5A26">
            <w:pPr>
              <w:rPr>
                <w:rFonts w:ascii="Open Sans" w:hAnsi="Open Sans" w:cs="Open Sans"/>
                <w:color w:val="595A5C"/>
              </w:rPr>
            </w:pPr>
            <w:r w:rsidRPr="00E87A8B">
              <w:rPr>
                <w:rFonts w:ascii="Open Sans" w:hAnsi="Open Sans" w:cs="Open Sans"/>
                <w:color w:val="595A5C"/>
                <w:u w:val="single"/>
              </w:rPr>
              <w:t>Affluent Living Adult Care</w:t>
            </w:r>
            <w:r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 xml:space="preserve"> </w:t>
            </w:r>
          </w:p>
          <w:p w14:paraId="11343A5A" w14:textId="05FAFB06" w:rsidR="00A740CA" w:rsidRPr="00E87A8B" w:rsidRDefault="00635A7F" w:rsidP="000B5A26">
            <w:pPr>
              <w:rPr>
                <w:rFonts w:ascii="Open Sans" w:hAnsi="Open Sans" w:cs="Open Sans"/>
                <w:b w:val="0"/>
                <w:bCs w:val="0"/>
                <w:i/>
                <w:iCs/>
                <w:color w:val="595A5C"/>
              </w:rPr>
            </w:pPr>
            <w:r w:rsidRPr="00E87A8B">
              <w:rPr>
                <w:rFonts w:ascii="Open Sans" w:hAnsi="Open Sans" w:cs="Open Sans"/>
                <w:b w:val="0"/>
                <w:bCs w:val="0"/>
                <w:i/>
                <w:iCs/>
                <w:color w:val="595A5C"/>
              </w:rPr>
              <w:t>Forensic and Behavioral Health Services</w:t>
            </w:r>
          </w:p>
          <w:p w14:paraId="756B6268" w14:textId="31D60F82" w:rsidR="008B7F8F" w:rsidRPr="00E87A8B" w:rsidRDefault="00643EC1" w:rsidP="000B5A26">
            <w:pPr>
              <w:rPr>
                <w:rFonts w:ascii="Open Sans" w:hAnsi="Open Sans" w:cs="Open Sans"/>
                <w:color w:val="595A5C"/>
              </w:rPr>
            </w:pPr>
            <w:r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lastRenderedPageBreak/>
              <w:t xml:space="preserve">Affluent Living Adult Care </w:t>
            </w:r>
            <w:r w:rsidR="009E5B66"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 xml:space="preserve">includes multiple </w:t>
            </w:r>
            <w:r w:rsidR="00C602BC"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>ten bed facilities</w:t>
            </w:r>
            <w:r w:rsidR="009E5B66"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 xml:space="preserve">. </w:t>
            </w:r>
            <w:r w:rsidR="00A94F1E"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>They</w:t>
            </w:r>
            <w:r w:rsidR="009E5B66"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 xml:space="preserve"> are committed to enriching the lives of residents</w:t>
            </w:r>
            <w:r w:rsidR="00A94F1E"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 xml:space="preserve"> by </w:t>
            </w:r>
            <w:r w:rsidR="009E5B66"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>providing individualized care</w:t>
            </w:r>
            <w:r w:rsidR="004B30AD"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 xml:space="preserve"> </w:t>
            </w:r>
            <w:r w:rsidR="00BC31FE"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 xml:space="preserve">in </w:t>
            </w:r>
            <w:r w:rsidR="009E5B66"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>a warm, relaxing, and stimulating environment</w:t>
            </w:r>
            <w:r w:rsidR="00BC31FE"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 xml:space="preserve">. </w:t>
            </w:r>
          </w:p>
          <w:tbl>
            <w:tblPr>
              <w:tblStyle w:val="PlainTable4"/>
              <w:tblW w:w="0" w:type="auto"/>
              <w:tblLook w:val="04A0" w:firstRow="1" w:lastRow="0" w:firstColumn="1" w:lastColumn="0" w:noHBand="0" w:noVBand="1"/>
            </w:tblPr>
            <w:tblGrid>
              <w:gridCol w:w="4575"/>
              <w:gridCol w:w="4569"/>
            </w:tblGrid>
            <w:tr w:rsidR="00E87A8B" w:rsidRPr="00E87A8B" w14:paraId="6F3272E1" w14:textId="77777777" w:rsidTr="006933A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</w:tcPr>
                <w:p w14:paraId="69622AE7" w14:textId="77777777" w:rsidR="008B7F8F" w:rsidRPr="00E87A8B" w:rsidRDefault="008B7F8F" w:rsidP="008B7F8F">
                  <w:pPr>
                    <w:rPr>
                      <w:rFonts w:ascii="Open Sans" w:hAnsi="Open Sans" w:cs="Open Sans"/>
                      <w:color w:val="595A5C"/>
                    </w:rPr>
                  </w:pPr>
                </w:p>
                <w:p w14:paraId="7614DA93" w14:textId="77777777" w:rsidR="008B7F8F" w:rsidRPr="00E87A8B" w:rsidRDefault="008B7F8F" w:rsidP="008B7F8F">
                  <w:pPr>
                    <w:rPr>
                      <w:rFonts w:ascii="Open Sans" w:hAnsi="Open Sans" w:cs="Open Sans"/>
                      <w:color w:val="595A5C"/>
                    </w:rPr>
                  </w:pPr>
                  <w:r w:rsidRPr="00E87A8B">
                    <w:rPr>
                      <w:rFonts w:ascii="Open Sans" w:hAnsi="Open Sans" w:cs="Open Sans"/>
                      <w:color w:val="595A5C"/>
                    </w:rPr>
                    <w:t>Locations</w:t>
                  </w:r>
                </w:p>
                <w:p w14:paraId="7E822CF5" w14:textId="206EE509" w:rsidR="00E14EA5" w:rsidRPr="00E87A8B" w:rsidRDefault="00E14EA5" w:rsidP="00E14EA5">
                  <w:pPr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r w:rsidRPr="00E87A8B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4106 Main Avenue,</w:t>
                  </w:r>
                </w:p>
                <w:p w14:paraId="6775CC4D" w14:textId="7FA3EA3A" w:rsidR="008B7F8F" w:rsidRPr="00E87A8B" w:rsidRDefault="00E14EA5" w:rsidP="00E14EA5">
                  <w:pPr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r w:rsidRPr="00E87A8B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Baltimore</w:t>
                  </w:r>
                  <w:r w:rsidR="00BA786C" w:rsidRPr="00E87A8B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,</w:t>
                  </w:r>
                  <w:r w:rsidRPr="00E87A8B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 xml:space="preserve"> Maryland 21207</w:t>
                  </w:r>
                </w:p>
              </w:tc>
              <w:tc>
                <w:tcPr>
                  <w:tcW w:w="4673" w:type="dxa"/>
                </w:tcPr>
                <w:p w14:paraId="2D2BA534" w14:textId="77777777" w:rsidR="008B7F8F" w:rsidRPr="00E87A8B" w:rsidRDefault="008B7F8F" w:rsidP="008B7F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color w:val="595A5C"/>
                    </w:rPr>
                  </w:pPr>
                </w:p>
                <w:p w14:paraId="7E6D7FB2" w14:textId="77777777" w:rsidR="008B7F8F" w:rsidRPr="00E87A8B" w:rsidRDefault="008B7F8F" w:rsidP="008B7F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r w:rsidRPr="00E87A8B">
                    <w:rPr>
                      <w:rFonts w:ascii="Open Sans" w:hAnsi="Open Sans" w:cs="Open Sans"/>
                      <w:color w:val="595A5C"/>
                    </w:rPr>
                    <w:t>Owner Contact Info</w:t>
                  </w:r>
                </w:p>
                <w:p w14:paraId="36F07C20" w14:textId="77777777" w:rsidR="004345CE" w:rsidRPr="00E87A8B" w:rsidRDefault="004345CE" w:rsidP="004345C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proofErr w:type="spellStart"/>
                  <w:r w:rsidRPr="00E87A8B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Sundia</w:t>
                  </w:r>
                  <w:proofErr w:type="spellEnd"/>
                  <w:r w:rsidRPr="00E87A8B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 xml:space="preserve"> Gaynor</w:t>
                  </w:r>
                </w:p>
                <w:p w14:paraId="2C589E19" w14:textId="77777777" w:rsidR="008B7F8F" w:rsidRPr="00E87A8B" w:rsidRDefault="004345CE" w:rsidP="004345C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color w:val="595A5C"/>
                    </w:rPr>
                  </w:pPr>
                  <w:r w:rsidRPr="00E87A8B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(410</w:t>
                  </w:r>
                  <w:r w:rsidR="003A6AA4" w:rsidRPr="00E87A8B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 xml:space="preserve">) </w:t>
                  </w:r>
                  <w:r w:rsidRPr="00E87A8B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365</w:t>
                  </w:r>
                  <w:r w:rsidR="003A6AA4" w:rsidRPr="00E87A8B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 xml:space="preserve"> </w:t>
                  </w:r>
                  <w:r w:rsidRPr="00E87A8B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6229</w:t>
                  </w:r>
                </w:p>
                <w:p w14:paraId="4EC824A3" w14:textId="0CD6ED41" w:rsidR="000E62E7" w:rsidRPr="00E87A8B" w:rsidRDefault="000E62E7" w:rsidP="004345C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</w:p>
              </w:tc>
            </w:tr>
          </w:tbl>
          <w:p w14:paraId="0FBBAFA5" w14:textId="77777777" w:rsidR="009E5B66" w:rsidRPr="00E87A8B" w:rsidRDefault="009E5B66" w:rsidP="000B5A26">
            <w:pPr>
              <w:rPr>
                <w:rFonts w:ascii="Open Sans" w:hAnsi="Open Sans" w:cs="Open Sans"/>
                <w:b w:val="0"/>
                <w:bCs w:val="0"/>
                <w:color w:val="595A5C"/>
                <w:u w:val="single"/>
              </w:rPr>
            </w:pPr>
          </w:p>
        </w:tc>
      </w:tr>
      <w:tr w:rsidR="00E87A8B" w:rsidRPr="00E87A8B" w14:paraId="18A98652" w14:textId="77777777" w:rsidTr="000B5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90E4C08" w14:textId="77777777" w:rsidR="00203F1E" w:rsidRPr="00E87A8B" w:rsidRDefault="009E5B66" w:rsidP="000B5A26">
            <w:pPr>
              <w:rPr>
                <w:rFonts w:ascii="Open Sans" w:hAnsi="Open Sans" w:cs="Open Sans"/>
                <w:b w:val="0"/>
                <w:bCs w:val="0"/>
                <w:color w:val="595A5C"/>
                <w:u w:val="single"/>
              </w:rPr>
            </w:pPr>
            <w:r w:rsidRPr="00E87A8B">
              <w:rPr>
                <w:rFonts w:ascii="Open Sans" w:hAnsi="Open Sans" w:cs="Open Sans"/>
                <w:color w:val="595A5C"/>
                <w:u w:val="single"/>
              </w:rPr>
              <w:lastRenderedPageBreak/>
              <w:t>Majestic Care</w:t>
            </w:r>
          </w:p>
          <w:p w14:paraId="38836BAD" w14:textId="32BDBDBB" w:rsidR="00635A7F" w:rsidRPr="00E87A8B" w:rsidRDefault="00635A7F" w:rsidP="000B5A26">
            <w:pPr>
              <w:rPr>
                <w:rFonts w:ascii="Open Sans" w:hAnsi="Open Sans" w:cs="Open Sans"/>
                <w:b w:val="0"/>
                <w:bCs w:val="0"/>
                <w:i/>
                <w:iCs/>
                <w:color w:val="595A5C"/>
              </w:rPr>
            </w:pPr>
            <w:r w:rsidRPr="00E87A8B">
              <w:rPr>
                <w:rFonts w:ascii="Open Sans" w:hAnsi="Open Sans" w:cs="Open Sans"/>
                <w:b w:val="0"/>
                <w:bCs w:val="0"/>
                <w:i/>
                <w:iCs/>
                <w:color w:val="595A5C"/>
              </w:rPr>
              <w:t>Behavioral Health Services</w:t>
            </w:r>
          </w:p>
          <w:p w14:paraId="0280EA1A" w14:textId="7610EB61" w:rsidR="008B7F8F" w:rsidRPr="00E87A8B" w:rsidRDefault="00203F1E" w:rsidP="000B5A26">
            <w:pPr>
              <w:rPr>
                <w:rFonts w:ascii="Open Sans" w:hAnsi="Open Sans" w:cs="Open Sans"/>
                <w:color w:val="595A5C"/>
              </w:rPr>
            </w:pPr>
            <w:r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>Majestic Care</w:t>
            </w:r>
            <w:r w:rsidRPr="00E87A8B">
              <w:rPr>
                <w:rFonts w:ascii="Open Sans" w:hAnsi="Open Sans" w:cs="Open Sans"/>
                <w:color w:val="595A5C"/>
              </w:rPr>
              <w:t xml:space="preserve"> </w:t>
            </w:r>
            <w:r w:rsidR="009E5B66"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 xml:space="preserve">is a </w:t>
            </w:r>
            <w:r w:rsidR="007B3DDE"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>three</w:t>
            </w:r>
            <w:r w:rsidR="009E5B66"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 xml:space="preserve">-bed assisted living facility </w:t>
            </w:r>
            <w:r w:rsidR="00CC2D77"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 xml:space="preserve">that provides </w:t>
            </w:r>
            <w:r w:rsidR="009E5B66"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 xml:space="preserve">individualized services </w:t>
            </w:r>
            <w:r w:rsidR="00681031"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 xml:space="preserve">to help individuals </w:t>
            </w:r>
            <w:r w:rsidR="00971F20"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>succeed and improve their quality of life.</w:t>
            </w:r>
          </w:p>
          <w:tbl>
            <w:tblPr>
              <w:tblStyle w:val="PlainTable4"/>
              <w:tblW w:w="0" w:type="auto"/>
              <w:tblLook w:val="04A0" w:firstRow="1" w:lastRow="0" w:firstColumn="1" w:lastColumn="0" w:noHBand="0" w:noVBand="1"/>
            </w:tblPr>
            <w:tblGrid>
              <w:gridCol w:w="4570"/>
              <w:gridCol w:w="4574"/>
            </w:tblGrid>
            <w:tr w:rsidR="00E87A8B" w:rsidRPr="00E87A8B" w14:paraId="79E5C598" w14:textId="77777777" w:rsidTr="006933A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</w:tcPr>
                <w:p w14:paraId="4AB598E7" w14:textId="77777777" w:rsidR="008B7F8F" w:rsidRPr="00E87A8B" w:rsidRDefault="008B7F8F" w:rsidP="008B7F8F">
                  <w:pPr>
                    <w:rPr>
                      <w:rFonts w:ascii="Open Sans" w:hAnsi="Open Sans" w:cs="Open Sans"/>
                      <w:color w:val="595A5C"/>
                    </w:rPr>
                  </w:pPr>
                </w:p>
                <w:p w14:paraId="33B7BD18" w14:textId="77777777" w:rsidR="008B7F8F" w:rsidRPr="00E87A8B" w:rsidRDefault="008B7F8F" w:rsidP="008B7F8F">
                  <w:pPr>
                    <w:rPr>
                      <w:rFonts w:ascii="Open Sans" w:hAnsi="Open Sans" w:cs="Open Sans"/>
                      <w:color w:val="595A5C"/>
                    </w:rPr>
                  </w:pPr>
                  <w:r w:rsidRPr="00E87A8B">
                    <w:rPr>
                      <w:rFonts w:ascii="Open Sans" w:hAnsi="Open Sans" w:cs="Open Sans"/>
                      <w:color w:val="595A5C"/>
                    </w:rPr>
                    <w:t>Locations</w:t>
                  </w:r>
                </w:p>
                <w:p w14:paraId="46025D42" w14:textId="699F6D03" w:rsidR="007F57EC" w:rsidRPr="00E87A8B" w:rsidRDefault="007F57EC" w:rsidP="007F57EC">
                  <w:pPr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r w:rsidRPr="00E87A8B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48 S. Kossuth Street,</w:t>
                  </w:r>
                </w:p>
                <w:p w14:paraId="268366BC" w14:textId="4E5DBDC3" w:rsidR="008B7F8F" w:rsidRPr="00E87A8B" w:rsidRDefault="007F57EC" w:rsidP="007F57EC">
                  <w:pPr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r w:rsidRPr="00E87A8B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Baltimore</w:t>
                  </w:r>
                  <w:r w:rsidR="00BA786C" w:rsidRPr="00E87A8B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,</w:t>
                  </w:r>
                  <w:r w:rsidRPr="00E87A8B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 xml:space="preserve"> Maryland 21229</w:t>
                  </w:r>
                </w:p>
              </w:tc>
              <w:tc>
                <w:tcPr>
                  <w:tcW w:w="4673" w:type="dxa"/>
                </w:tcPr>
                <w:p w14:paraId="1A08FE7C" w14:textId="77777777" w:rsidR="008B7F8F" w:rsidRPr="00E87A8B" w:rsidRDefault="008B7F8F" w:rsidP="008B7F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color w:val="595A5C"/>
                    </w:rPr>
                  </w:pPr>
                </w:p>
                <w:p w14:paraId="661799C3" w14:textId="77777777" w:rsidR="008B7F8F" w:rsidRPr="00E87A8B" w:rsidRDefault="008B7F8F" w:rsidP="008B7F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r w:rsidRPr="00E87A8B">
                    <w:rPr>
                      <w:rFonts w:ascii="Open Sans" w:hAnsi="Open Sans" w:cs="Open Sans"/>
                      <w:color w:val="595A5C"/>
                    </w:rPr>
                    <w:t>Owner Contact Info</w:t>
                  </w:r>
                </w:p>
                <w:p w14:paraId="3FCA4FE9" w14:textId="77777777" w:rsidR="00CE2EAA" w:rsidRPr="00E87A8B" w:rsidRDefault="00CE2EAA" w:rsidP="00CE2EA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r w:rsidRPr="00E87A8B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Barbara Poindexter</w:t>
                  </w:r>
                </w:p>
                <w:p w14:paraId="68BA7324" w14:textId="77777777" w:rsidR="008B7F8F" w:rsidRPr="00E87A8B" w:rsidRDefault="00CE2EAA" w:rsidP="00CE2EA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color w:val="595A5C"/>
                    </w:rPr>
                  </w:pPr>
                  <w:r w:rsidRPr="00E87A8B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(443) 766 5951</w:t>
                  </w:r>
                </w:p>
                <w:p w14:paraId="6B24B2A1" w14:textId="0AF4B46D" w:rsidR="0062717B" w:rsidRPr="00E87A8B" w:rsidRDefault="0062717B" w:rsidP="00CE2EA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</w:p>
              </w:tc>
            </w:tr>
          </w:tbl>
          <w:p w14:paraId="00C4CAED" w14:textId="77777777" w:rsidR="009E5B66" w:rsidRPr="00E87A8B" w:rsidRDefault="009E5B66" w:rsidP="000B5A26">
            <w:pPr>
              <w:rPr>
                <w:rFonts w:ascii="Open Sans" w:hAnsi="Open Sans" w:cs="Open Sans"/>
                <w:b w:val="0"/>
                <w:bCs w:val="0"/>
                <w:color w:val="595A5C"/>
                <w:u w:val="single"/>
              </w:rPr>
            </w:pPr>
          </w:p>
        </w:tc>
      </w:tr>
      <w:tr w:rsidR="00E87A8B" w:rsidRPr="00E87A8B" w14:paraId="2FD8170A" w14:textId="77777777" w:rsidTr="000B5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D473D2A" w14:textId="342488C6" w:rsidR="00AE121F" w:rsidRPr="00E87A8B" w:rsidRDefault="009E5B66" w:rsidP="000B5A26">
            <w:pPr>
              <w:rPr>
                <w:rFonts w:ascii="Open Sans" w:hAnsi="Open Sans" w:cs="Open Sans"/>
                <w:color w:val="595A5C"/>
                <w:u w:val="single"/>
              </w:rPr>
            </w:pPr>
            <w:r w:rsidRPr="00E87A8B">
              <w:rPr>
                <w:rFonts w:ascii="Open Sans" w:hAnsi="Open Sans" w:cs="Open Sans"/>
                <w:color w:val="595A5C"/>
                <w:u w:val="single"/>
              </w:rPr>
              <w:t>Wilson Care</w:t>
            </w:r>
            <w:r w:rsidRPr="00E87A8B">
              <w:rPr>
                <w:rFonts w:ascii="Open Sans" w:hAnsi="Open Sans" w:cs="Open Sans"/>
                <w:b w:val="0"/>
                <w:bCs w:val="0"/>
                <w:color w:val="595A5C"/>
                <w:u w:val="single"/>
              </w:rPr>
              <w:t xml:space="preserve"> </w:t>
            </w:r>
          </w:p>
          <w:p w14:paraId="789FE599" w14:textId="1621F716" w:rsidR="00635A7F" w:rsidRPr="00E87A8B" w:rsidRDefault="00635A7F" w:rsidP="000B5A26">
            <w:pPr>
              <w:rPr>
                <w:rFonts w:ascii="Open Sans" w:hAnsi="Open Sans" w:cs="Open Sans"/>
                <w:b w:val="0"/>
                <w:bCs w:val="0"/>
                <w:i/>
                <w:iCs/>
                <w:color w:val="595A5C"/>
              </w:rPr>
            </w:pPr>
            <w:r w:rsidRPr="00E87A8B">
              <w:rPr>
                <w:rFonts w:ascii="Open Sans" w:hAnsi="Open Sans" w:cs="Open Sans"/>
                <w:b w:val="0"/>
                <w:bCs w:val="0"/>
                <w:i/>
                <w:iCs/>
                <w:color w:val="595A5C"/>
              </w:rPr>
              <w:t>Behavioral Health Services</w:t>
            </w:r>
            <w:r w:rsidR="00BE4963">
              <w:rPr>
                <w:rFonts w:ascii="Open Sans" w:hAnsi="Open Sans" w:cs="Open Sans"/>
                <w:b w:val="0"/>
                <w:bCs w:val="0"/>
                <w:i/>
                <w:iCs/>
                <w:color w:val="595A5C"/>
              </w:rPr>
              <w:t xml:space="preserve">, Waiver Approved </w:t>
            </w:r>
            <w:bookmarkStart w:id="2" w:name="_GoBack"/>
            <w:bookmarkEnd w:id="2"/>
          </w:p>
          <w:p w14:paraId="78DD1282" w14:textId="0E8E248B" w:rsidR="004314FF" w:rsidRPr="00E87A8B" w:rsidRDefault="00AE121F" w:rsidP="000B5A26">
            <w:pPr>
              <w:rPr>
                <w:rFonts w:ascii="Open Sans" w:hAnsi="Open Sans" w:cs="Open Sans"/>
                <w:color w:val="595A5C"/>
              </w:rPr>
            </w:pPr>
            <w:r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 xml:space="preserve">Wilson Care </w:t>
            </w:r>
            <w:r w:rsidR="009E5B66"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 xml:space="preserve">includes three facilities </w:t>
            </w:r>
            <w:r w:rsidR="00383890"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>that help</w:t>
            </w:r>
            <w:r w:rsidR="006315D3"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 xml:space="preserve"> people with behavioral health challenges</w:t>
            </w:r>
            <w:r w:rsidR="002A37E5"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 xml:space="preserve"> build successful lives. </w:t>
            </w:r>
            <w:r w:rsidR="009E5B66"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 xml:space="preserve"> </w:t>
            </w:r>
          </w:p>
          <w:tbl>
            <w:tblPr>
              <w:tblStyle w:val="PlainTable4"/>
              <w:tblW w:w="0" w:type="auto"/>
              <w:tblLook w:val="04A0" w:firstRow="1" w:lastRow="0" w:firstColumn="1" w:lastColumn="0" w:noHBand="0" w:noVBand="1"/>
            </w:tblPr>
            <w:tblGrid>
              <w:gridCol w:w="4569"/>
              <w:gridCol w:w="4575"/>
            </w:tblGrid>
            <w:tr w:rsidR="00E87A8B" w:rsidRPr="00E87A8B" w14:paraId="236853DD" w14:textId="77777777" w:rsidTr="006933A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</w:tcPr>
                <w:p w14:paraId="53CE42AE" w14:textId="77777777" w:rsidR="004314FF" w:rsidRPr="00E87A8B" w:rsidRDefault="004314FF" w:rsidP="004314FF">
                  <w:pPr>
                    <w:rPr>
                      <w:rFonts w:ascii="Open Sans" w:hAnsi="Open Sans" w:cs="Open Sans"/>
                      <w:color w:val="595A5C"/>
                    </w:rPr>
                  </w:pPr>
                </w:p>
                <w:p w14:paraId="2AE0DE0F" w14:textId="77777777" w:rsidR="004314FF" w:rsidRPr="00E87A8B" w:rsidRDefault="004314FF" w:rsidP="004314FF">
                  <w:pPr>
                    <w:rPr>
                      <w:rFonts w:ascii="Open Sans" w:hAnsi="Open Sans" w:cs="Open Sans"/>
                      <w:color w:val="595A5C"/>
                    </w:rPr>
                  </w:pPr>
                  <w:r w:rsidRPr="00E87A8B">
                    <w:rPr>
                      <w:rFonts w:ascii="Open Sans" w:hAnsi="Open Sans" w:cs="Open Sans"/>
                      <w:color w:val="595A5C"/>
                    </w:rPr>
                    <w:t>Locations</w:t>
                  </w:r>
                </w:p>
                <w:p w14:paraId="55D4E47A" w14:textId="559D19FD" w:rsidR="00E22622" w:rsidRPr="00E87A8B" w:rsidRDefault="00E22622" w:rsidP="00E22622">
                  <w:pPr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r w:rsidRPr="00E87A8B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3006 Beverly Road,</w:t>
                  </w:r>
                </w:p>
                <w:p w14:paraId="634E0C90" w14:textId="3660EE84" w:rsidR="00E22622" w:rsidRPr="00E87A8B" w:rsidRDefault="00E22622" w:rsidP="00E22622">
                  <w:pPr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r w:rsidRPr="00E87A8B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720 E 35th Street, and</w:t>
                  </w:r>
                </w:p>
                <w:p w14:paraId="4444CDE6" w14:textId="3FAB00B7" w:rsidR="00E22622" w:rsidRPr="00E87A8B" w:rsidRDefault="00E22622" w:rsidP="00E22622">
                  <w:pPr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r w:rsidRPr="00E87A8B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1629 E 31st Street,</w:t>
                  </w:r>
                </w:p>
                <w:p w14:paraId="5F07CBD9" w14:textId="7D45C411" w:rsidR="004314FF" w:rsidRPr="00E87A8B" w:rsidRDefault="00E22622" w:rsidP="00E22622">
                  <w:pPr>
                    <w:rPr>
                      <w:rFonts w:ascii="Open Sans" w:hAnsi="Open Sans" w:cs="Open Sans"/>
                      <w:color w:val="595A5C"/>
                    </w:rPr>
                  </w:pPr>
                  <w:r w:rsidRPr="00E87A8B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Baltimore</w:t>
                  </w:r>
                  <w:r w:rsidR="00BA786C" w:rsidRPr="00E87A8B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,</w:t>
                  </w:r>
                  <w:r w:rsidRPr="00E87A8B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 xml:space="preserve"> Maryland 21214</w:t>
                  </w:r>
                </w:p>
                <w:p w14:paraId="7DAFEC33" w14:textId="3CD55417" w:rsidR="002A37E5" w:rsidRPr="00E87A8B" w:rsidRDefault="002A37E5" w:rsidP="00E22622">
                  <w:pPr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</w:p>
              </w:tc>
              <w:tc>
                <w:tcPr>
                  <w:tcW w:w="4673" w:type="dxa"/>
                </w:tcPr>
                <w:p w14:paraId="61054E85" w14:textId="77777777" w:rsidR="004314FF" w:rsidRPr="00E87A8B" w:rsidRDefault="004314FF" w:rsidP="004314F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color w:val="595A5C"/>
                    </w:rPr>
                  </w:pPr>
                </w:p>
                <w:p w14:paraId="23A23709" w14:textId="77777777" w:rsidR="004314FF" w:rsidRPr="00E87A8B" w:rsidRDefault="004314FF" w:rsidP="004314F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r w:rsidRPr="00E87A8B">
                    <w:rPr>
                      <w:rFonts w:ascii="Open Sans" w:hAnsi="Open Sans" w:cs="Open Sans"/>
                      <w:color w:val="595A5C"/>
                    </w:rPr>
                    <w:t>Owner Contact Info</w:t>
                  </w:r>
                </w:p>
                <w:p w14:paraId="789C5890" w14:textId="77777777" w:rsidR="00F31AC0" w:rsidRPr="00E87A8B" w:rsidRDefault="00F31AC0" w:rsidP="00F31AC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r w:rsidRPr="00E87A8B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Myra Washington</w:t>
                  </w:r>
                </w:p>
                <w:p w14:paraId="31D715B3" w14:textId="6D3CBB86" w:rsidR="004314FF" w:rsidRPr="00E87A8B" w:rsidRDefault="00F31AC0" w:rsidP="00F31AC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r w:rsidRPr="00E87A8B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(443) 392 7604</w:t>
                  </w:r>
                </w:p>
              </w:tc>
            </w:tr>
          </w:tbl>
          <w:p w14:paraId="2BCE9933" w14:textId="77777777" w:rsidR="009E5B66" w:rsidRPr="00E87A8B" w:rsidRDefault="009E5B66" w:rsidP="000B5A26">
            <w:pPr>
              <w:rPr>
                <w:rFonts w:ascii="Open Sans" w:hAnsi="Open Sans" w:cs="Open Sans"/>
                <w:b w:val="0"/>
                <w:bCs w:val="0"/>
                <w:color w:val="595A5C"/>
                <w:u w:val="single"/>
              </w:rPr>
            </w:pPr>
          </w:p>
        </w:tc>
      </w:tr>
      <w:tr w:rsidR="00E87A8B" w:rsidRPr="00E87A8B" w14:paraId="149C6660" w14:textId="77777777" w:rsidTr="000B5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7DE730D0" w14:textId="77777777" w:rsidR="002A37E5" w:rsidRPr="00E87A8B" w:rsidRDefault="009E5B66" w:rsidP="000B5A26">
            <w:pPr>
              <w:rPr>
                <w:rFonts w:ascii="Open Sans" w:hAnsi="Open Sans" w:cs="Open Sans"/>
                <w:b w:val="0"/>
                <w:bCs w:val="0"/>
                <w:color w:val="595A5C"/>
                <w:u w:val="single"/>
              </w:rPr>
            </w:pPr>
            <w:r w:rsidRPr="00E87A8B">
              <w:rPr>
                <w:rFonts w:ascii="Open Sans" w:hAnsi="Open Sans" w:cs="Open Sans"/>
                <w:color w:val="595A5C"/>
                <w:u w:val="single"/>
              </w:rPr>
              <w:t>Stump's House Inc</w:t>
            </w:r>
          </w:p>
          <w:p w14:paraId="7ECAA44B" w14:textId="12F415DE" w:rsidR="00CD5AEE" w:rsidRPr="00E87A8B" w:rsidRDefault="00CD5AEE" w:rsidP="00CD5AEE">
            <w:pPr>
              <w:rPr>
                <w:rFonts w:ascii="Open Sans" w:hAnsi="Open Sans" w:cs="Open Sans"/>
                <w:b w:val="0"/>
                <w:bCs w:val="0"/>
                <w:i/>
                <w:iCs/>
                <w:color w:val="595A5C"/>
              </w:rPr>
            </w:pPr>
            <w:r w:rsidRPr="00E87A8B">
              <w:rPr>
                <w:rFonts w:ascii="Open Sans" w:hAnsi="Open Sans" w:cs="Open Sans"/>
                <w:b w:val="0"/>
                <w:bCs w:val="0"/>
                <w:i/>
                <w:iCs/>
                <w:color w:val="595A5C"/>
              </w:rPr>
              <w:t>Stable Older Adults (including Dementia), Waiver Approved</w:t>
            </w:r>
          </w:p>
          <w:p w14:paraId="08D9AD6F" w14:textId="409561A0" w:rsidR="004314FF" w:rsidRPr="00E87A8B" w:rsidRDefault="002A37E5" w:rsidP="000B5A26">
            <w:pPr>
              <w:rPr>
                <w:rFonts w:ascii="Open Sans" w:hAnsi="Open Sans" w:cs="Open Sans"/>
                <w:color w:val="595A5C"/>
              </w:rPr>
            </w:pPr>
            <w:r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>Stump’s House</w:t>
            </w:r>
            <w:r w:rsidRPr="00E87A8B">
              <w:rPr>
                <w:rFonts w:ascii="Open Sans" w:hAnsi="Open Sans" w:cs="Open Sans"/>
                <w:color w:val="595A5C"/>
              </w:rPr>
              <w:t xml:space="preserve"> </w:t>
            </w:r>
            <w:r w:rsidR="009E5B66"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 xml:space="preserve">is a </w:t>
            </w:r>
            <w:r w:rsidR="009C0462"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>five-</w:t>
            </w:r>
            <w:r w:rsidR="009E5B66"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>bed assisted living facility</w:t>
            </w:r>
            <w:r w:rsidR="005E0FDE"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 xml:space="preserve">. </w:t>
            </w:r>
            <w:r w:rsidR="009E5B66"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 xml:space="preserve">This facility </w:t>
            </w:r>
            <w:r w:rsidR="00F65FAE"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>provides</w:t>
            </w:r>
            <w:r w:rsidR="009E5B66"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 xml:space="preserve"> personalized care in an intimate</w:t>
            </w:r>
            <w:r w:rsidR="00D252DD"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>, com</w:t>
            </w:r>
            <w:r w:rsidR="00F65FAE"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 xml:space="preserve">fortable </w:t>
            </w:r>
            <w:r w:rsidR="009E5B66"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 xml:space="preserve">environment. They specialize in </w:t>
            </w:r>
            <w:r w:rsidR="000E2D27"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>helping residents transition</w:t>
            </w:r>
            <w:r w:rsidR="009E5B66" w:rsidRPr="00E87A8B">
              <w:rPr>
                <w:rFonts w:ascii="Open Sans" w:hAnsi="Open Sans" w:cs="Open Sans"/>
                <w:b w:val="0"/>
                <w:bCs w:val="0"/>
                <w:color w:val="595A5C"/>
              </w:rPr>
              <w:t xml:space="preserve"> from a hospital, nursing home, or senior community.  </w:t>
            </w:r>
          </w:p>
          <w:tbl>
            <w:tblPr>
              <w:tblStyle w:val="PlainTable4"/>
              <w:tblW w:w="0" w:type="auto"/>
              <w:tblLook w:val="04A0" w:firstRow="1" w:lastRow="0" w:firstColumn="1" w:lastColumn="0" w:noHBand="0" w:noVBand="1"/>
            </w:tblPr>
            <w:tblGrid>
              <w:gridCol w:w="4575"/>
              <w:gridCol w:w="4569"/>
            </w:tblGrid>
            <w:tr w:rsidR="00E87A8B" w:rsidRPr="00E87A8B" w14:paraId="12A966EC" w14:textId="77777777" w:rsidTr="006933A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</w:tcPr>
                <w:p w14:paraId="6A0CF3D5" w14:textId="77777777" w:rsidR="004314FF" w:rsidRPr="00E87A8B" w:rsidRDefault="004314FF" w:rsidP="004314FF">
                  <w:pPr>
                    <w:rPr>
                      <w:rFonts w:ascii="Open Sans" w:hAnsi="Open Sans" w:cs="Open Sans"/>
                      <w:color w:val="595A5C"/>
                    </w:rPr>
                  </w:pPr>
                </w:p>
                <w:p w14:paraId="0DF31FC7" w14:textId="77777777" w:rsidR="004314FF" w:rsidRPr="00E87A8B" w:rsidRDefault="004314FF" w:rsidP="004314FF">
                  <w:pPr>
                    <w:rPr>
                      <w:rFonts w:ascii="Open Sans" w:hAnsi="Open Sans" w:cs="Open Sans"/>
                      <w:color w:val="595A5C"/>
                    </w:rPr>
                  </w:pPr>
                  <w:r w:rsidRPr="00E87A8B">
                    <w:rPr>
                      <w:rFonts w:ascii="Open Sans" w:hAnsi="Open Sans" w:cs="Open Sans"/>
                      <w:color w:val="595A5C"/>
                    </w:rPr>
                    <w:t>Locations</w:t>
                  </w:r>
                </w:p>
                <w:p w14:paraId="7C9DF37F" w14:textId="6A04E9A2" w:rsidR="001E2E97" w:rsidRPr="00E87A8B" w:rsidRDefault="001E2E97" w:rsidP="001E2E97">
                  <w:pPr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r w:rsidRPr="00E87A8B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23 Oswego Avenue,</w:t>
                  </w:r>
                </w:p>
                <w:p w14:paraId="5D40724E" w14:textId="787FC565" w:rsidR="004314FF" w:rsidRPr="00E87A8B" w:rsidRDefault="001E2E97" w:rsidP="001E2E97">
                  <w:pPr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r w:rsidRPr="00E87A8B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Baltimore</w:t>
                  </w:r>
                  <w:r w:rsidR="00BA786C" w:rsidRPr="00E87A8B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,</w:t>
                  </w:r>
                  <w:r w:rsidRPr="00E87A8B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 xml:space="preserve"> Maryland 21215</w:t>
                  </w:r>
                </w:p>
              </w:tc>
              <w:tc>
                <w:tcPr>
                  <w:tcW w:w="4673" w:type="dxa"/>
                </w:tcPr>
                <w:p w14:paraId="0C6DFD9F" w14:textId="77777777" w:rsidR="004314FF" w:rsidRPr="00E87A8B" w:rsidRDefault="004314FF" w:rsidP="004314F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color w:val="595A5C"/>
                    </w:rPr>
                  </w:pPr>
                </w:p>
                <w:p w14:paraId="72A763B9" w14:textId="77777777" w:rsidR="004314FF" w:rsidRPr="00E87A8B" w:rsidRDefault="004314FF" w:rsidP="004314F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r w:rsidRPr="00E87A8B">
                    <w:rPr>
                      <w:rFonts w:ascii="Open Sans" w:hAnsi="Open Sans" w:cs="Open Sans"/>
                      <w:color w:val="595A5C"/>
                    </w:rPr>
                    <w:t>Owner Contact Info</w:t>
                  </w:r>
                </w:p>
                <w:p w14:paraId="4C3CEB41" w14:textId="77777777" w:rsidR="000E62E7" w:rsidRPr="00E87A8B" w:rsidRDefault="000E62E7" w:rsidP="000E62E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r w:rsidRPr="00E87A8B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Janice Beane</w:t>
                  </w:r>
                </w:p>
                <w:p w14:paraId="24031676" w14:textId="77777777" w:rsidR="000E62E7" w:rsidRPr="00E87A8B" w:rsidRDefault="000E62E7" w:rsidP="000E62E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color w:val="595A5C"/>
                    </w:rPr>
                  </w:pPr>
                  <w:r w:rsidRPr="00E87A8B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(410) 664 2622</w:t>
                  </w:r>
                </w:p>
                <w:p w14:paraId="1AA3A2CE" w14:textId="56444B8B" w:rsidR="004314FF" w:rsidRPr="00E87A8B" w:rsidRDefault="000E62E7" w:rsidP="000E62E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</w:pPr>
                  <w:r w:rsidRPr="00E87A8B">
                    <w:rPr>
                      <w:rFonts w:ascii="Open Sans" w:hAnsi="Open Sans" w:cs="Open Sans"/>
                      <w:b w:val="0"/>
                      <w:bCs w:val="0"/>
                      <w:color w:val="595A5C"/>
                    </w:rPr>
                    <w:t>(410) 982 9708</w:t>
                  </w:r>
                </w:p>
              </w:tc>
            </w:tr>
          </w:tbl>
          <w:p w14:paraId="51646C52" w14:textId="77777777" w:rsidR="009E5B66" w:rsidRPr="00E87A8B" w:rsidRDefault="009E5B66" w:rsidP="000B5A26">
            <w:pPr>
              <w:rPr>
                <w:rFonts w:ascii="Open Sans" w:hAnsi="Open Sans" w:cs="Open Sans"/>
                <w:b w:val="0"/>
                <w:bCs w:val="0"/>
                <w:color w:val="595A5C"/>
                <w:u w:val="single"/>
              </w:rPr>
            </w:pPr>
          </w:p>
        </w:tc>
      </w:tr>
    </w:tbl>
    <w:p w14:paraId="11FE12D4" w14:textId="0F4C0CB7" w:rsidR="00DC6581" w:rsidRPr="00E87A8B" w:rsidRDefault="00DC6581" w:rsidP="00DC6581">
      <w:pPr>
        <w:rPr>
          <w:rFonts w:ascii="Open Sans" w:hAnsi="Open Sans" w:cs="Open Sans"/>
          <w:b/>
          <w:bCs/>
          <w:color w:val="595A5C"/>
          <w:u w:val="single"/>
        </w:rPr>
      </w:pPr>
      <w:bookmarkStart w:id="3" w:name="_Hlk27049526"/>
      <w:bookmarkEnd w:id="0"/>
      <w:bookmarkEnd w:id="3"/>
    </w:p>
    <w:sectPr w:rsidR="00DC6581" w:rsidRPr="00E87A8B" w:rsidSect="006F7F4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B613F" w14:textId="77777777" w:rsidR="005D69C4" w:rsidRDefault="005D69C4" w:rsidP="004824F0">
      <w:r>
        <w:separator/>
      </w:r>
    </w:p>
  </w:endnote>
  <w:endnote w:type="continuationSeparator" w:id="0">
    <w:p w14:paraId="6C9FFE83" w14:textId="77777777" w:rsidR="005D69C4" w:rsidRDefault="005D69C4" w:rsidP="004824F0">
      <w:r>
        <w:continuationSeparator/>
      </w:r>
    </w:p>
  </w:endnote>
  <w:endnote w:type="continuationNotice" w:id="1">
    <w:p w14:paraId="34EE2C80" w14:textId="77777777" w:rsidR="005D69C4" w:rsidRDefault="005D69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D4515" w14:textId="77777777" w:rsidR="006745F5" w:rsidRPr="00D17166" w:rsidRDefault="006745F5" w:rsidP="007B4623">
    <w:pPr>
      <w:pStyle w:val="Footer"/>
      <w:jc w:val="center"/>
      <w:rPr>
        <w:rFonts w:ascii="Open Sans" w:hAnsi="Open Sans"/>
        <w:sz w:val="20"/>
        <w:szCs w:val="20"/>
      </w:rPr>
    </w:pPr>
    <w:r>
      <w:rPr>
        <w:rFonts w:ascii="Open Sans" w:hAnsi="Open San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BC0285E" wp14:editId="15D9942A">
              <wp:simplePos x="0" y="0"/>
              <wp:positionH relativeFrom="column">
                <wp:posOffset>-428625</wp:posOffset>
              </wp:positionH>
              <wp:positionV relativeFrom="paragraph">
                <wp:posOffset>-103505</wp:posOffset>
              </wp:positionV>
              <wp:extent cx="6743700" cy="0"/>
              <wp:effectExtent l="0" t="0" r="127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6F01781" id="Straight Connector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-8.15pt" to="497.25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5+TxAEAAHEDAAAOAAAAZHJzL2Uyb0RvYy54bWysU01v2zAMvQ/ofxB0b+w0WzMYcXpI0F2G&#10;LUDbH8DKsi1AXyC1OPn3oxQ367bbMB9kUiSf+R7pzcPJWXHUSCb4Vi4XtRTaq9AZP7Ty5fnx9rMU&#10;lMB3YIPXrTxrkg/bmw+bKTb6LozBdhoFg3hqptjKMaXYVBWpUTugRYjac7AP6CCxi0PVIUyM7mx1&#10;V9f31RSwixiUJuLb/SUotwW/77VK3/uedBK2ldxbKieW8zWf1XYDzYAQR6PmNuAfunBgPH/0CrWH&#10;BOIHmr+gnFEYKPRpoYKrQt8bpQsHZrOs/2DzNELUhQuLQ/EqE/0/WPXteEBhulaupPDgeERPCcEM&#10;YxK74D0LGFCssk5TpIbTd/6As0fxgJn0qUeX30xHnIq256u2+pSE4sv79cfVuuYRqLdY9aswIqUv&#10;OjiRjVZa4zNtaOD4lRJ/jFPfUvK1D4/G2jI668XEvS/XnxgZeIF6C4lNF5kS+UEKsANvpkpYEClY&#10;0+XqjENn2lkUR+Dl4J3qwvTM7UphgRIHmEN5Mnnu4LfS3M4eaLwUl9CcZn2G1mX35u6zchetsvUa&#10;unORsMoez7WgzzuYF+e9z/b7P2X7EwAA//8DAFBLAwQUAAYACAAAACEAeqK0JtwAAAALAQAADwAA&#10;AGRycy9kb3ducmV2LnhtbEyPQU/DMAyF70j8h8hI3LZ0DLqtNJ1gEojrCtrZa0xbrXGqJuvKv8dI&#10;SHCz33t6/pxvJ9epkYbQejawmCegiCtvW64NfLy/zNagQkS22HkmA18UYFtcX+WYWX/hPY1lrJWU&#10;cMjQQBNjn2kdqoYchrnvicX79IPDKOtQazvgRcpdp++SJNUOW5YLDfa0a6g6lWdnAFe750NFe1u2&#10;r8sTu96PUb8Zc3szPT2CijTFvzD84As6FMJ09Ge2QXUGZunqQaIyLNIlKElsNveiHH8VXeT6/w/F&#10;NwAAAP//AwBQSwECLQAUAAYACAAAACEAtoM4kv4AAADhAQAAEwAAAAAAAAAAAAAAAAAAAAAAW0Nv&#10;bnRlbnRfVHlwZXNdLnhtbFBLAQItABQABgAIAAAAIQA4/SH/1gAAAJQBAAALAAAAAAAAAAAAAAAA&#10;AC8BAABfcmVscy8ucmVsc1BLAQItABQABgAIAAAAIQD9Y5+TxAEAAHEDAAAOAAAAAAAAAAAAAAAA&#10;AC4CAABkcnMvZTJvRG9jLnhtbFBLAQItABQABgAIAAAAIQB6orQm3AAAAAsBAAAPAAAAAAAAAAAA&#10;AAAAAB4EAABkcnMvZG93bnJldi54bWxQSwUGAAAAAAQABADzAAAAJwUAAAAA&#10;" strokecolor="windowText" strokeweight=".25pt"/>
          </w:pict>
        </mc:Fallback>
      </mc:AlternateContent>
    </w:r>
    <w:r>
      <w:rPr>
        <w:rFonts w:ascii="Open Sans" w:hAnsi="Open Sans"/>
        <w:noProof/>
        <w:sz w:val="20"/>
        <w:szCs w:val="20"/>
      </w:rPr>
      <w:t>100 South Charles Street, Tower II, 8</w:t>
    </w:r>
    <w:r w:rsidRPr="00FF6B02">
      <w:rPr>
        <w:rFonts w:ascii="Open Sans" w:hAnsi="Open Sans"/>
        <w:noProof/>
        <w:sz w:val="20"/>
        <w:szCs w:val="20"/>
        <w:vertAlign w:val="superscript"/>
      </w:rPr>
      <w:t>th</w:t>
    </w:r>
    <w:r>
      <w:rPr>
        <w:rFonts w:ascii="Open Sans" w:hAnsi="Open Sans"/>
        <w:noProof/>
        <w:sz w:val="20"/>
        <w:szCs w:val="20"/>
      </w:rPr>
      <w:t xml:space="preserve"> Floor, Baltimore</w:t>
    </w:r>
    <w:r>
      <w:rPr>
        <w:rFonts w:ascii="Open Sans" w:hAnsi="Open Sans"/>
        <w:sz w:val="20"/>
        <w:szCs w:val="20"/>
      </w:rPr>
      <w:t xml:space="preserve">, MD, 21201 </w:t>
    </w:r>
    <w:r w:rsidRPr="00E85F55">
      <w:rPr>
        <w:rFonts w:ascii="Open Sans" w:hAnsi="Open Sans"/>
        <w:sz w:val="20"/>
        <w:szCs w:val="20"/>
      </w:rPr>
      <w:t>|</w:t>
    </w:r>
    <w:r w:rsidRPr="4BA32FED">
      <w:rPr>
        <w:rFonts w:ascii="Open Sans" w:hAnsi="Open Sans"/>
        <w:b/>
        <w:bCs/>
        <w:color w:val="4A6A7F"/>
        <w:sz w:val="20"/>
        <w:szCs w:val="20"/>
      </w:rPr>
      <w:t xml:space="preserve"> www.BHSBaltimore.org</w:t>
    </w:r>
  </w:p>
  <w:p w14:paraId="67AC0BB8" w14:textId="77777777" w:rsidR="006745F5" w:rsidRDefault="006745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78A0D" w14:textId="1D3EA036" w:rsidR="006745F5" w:rsidRPr="00D17166" w:rsidRDefault="006745F5" w:rsidP="4BA32FED">
    <w:pPr>
      <w:pStyle w:val="Footer"/>
      <w:jc w:val="center"/>
      <w:rPr>
        <w:rFonts w:ascii="Open Sans" w:hAnsi="Open Sans"/>
        <w:sz w:val="20"/>
        <w:szCs w:val="20"/>
      </w:rPr>
    </w:pPr>
    <w:r>
      <w:rPr>
        <w:rFonts w:ascii="Open Sans" w:hAnsi="Open San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C87596" wp14:editId="6391DDDB">
              <wp:simplePos x="0" y="0"/>
              <wp:positionH relativeFrom="column">
                <wp:posOffset>-428625</wp:posOffset>
              </wp:positionH>
              <wp:positionV relativeFrom="paragraph">
                <wp:posOffset>-103505</wp:posOffset>
              </wp:positionV>
              <wp:extent cx="67437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883BFA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-8.15pt" to="497.25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9/4QEAACUEAAAOAAAAZHJzL2Uyb0RvYy54bWysU9uO0zAQfUfiHyy/01wWtihqug9dLS8I&#10;KhY+wOvYiSXfNDZN+veMnTapAGklxIvjseecmXM82T1MRpOTgKCcbWm1KSkRlrtO2b6lP74/vftI&#10;SYjMdkw7K1p6FoE+7N++2Y2+EbUbnO4EECSxoRl9S4cYfVMUgQ/CsLBxXli8lA4MixhCX3TARmQ3&#10;uqjL8r4YHXQeHBch4OnjfEn3mV9KweNXKYOIRLcUe4t5hby+pLXY71jTA/OD4pc22D90YZiyWHSh&#10;emSRkZ+g/qAyioMLTsYNd6ZwUiousgZUU5W/qXkemBdZC5oT/GJT+H+0/MvpCER1La0psczgEz1H&#10;YKofIjk4a9FAB6ROPo0+NJh+sEe4RMEfIYmeJJj0RTlkyt6eF2/FFAnHw/vt+7ttiU/Ar3fFCvQQ&#10;4ifhDEmblmplk2zWsNPnELEYpl5T0rG2ZGzpXbX9gHTGY/PB9hkQnFbdk9I6peUhEgcN5MTw+eNU&#10;JRnIdZOFkbYpWeRhuZRLUmdxeRfPWsx1vwmJZqGcei6XxnStwDgXNl6raIvZCSaxnwVYvg685K9d&#10;LeDqdfCs41rZ2biAjbIO/kawGiPnfDTpRnfavrjunJ89X+AsZh8v/00a9ts4w9e/e/8LAAD//wMA&#10;UEsDBBQABgAIAAAAIQDqVt6Z3wAAAAsBAAAPAAAAZHJzL2Rvd25yZXYueG1sTI/BTsMwEETvSPyD&#10;tUjcWieFBhriVAjBAXqioApurm3iiHgd2U5r/p5FQoLb7sxo9m2zzm5gBxNi71FAOS+AGVRe99gJ&#10;eH15mF0Di0miloNHI+DLRFi3pyeNrLU/4rM5bFPHqARjLQXYlMaa86iscTLO/WiQvA8fnEy0ho7r&#10;II9U7ga+KIqKO9kjXbByNHfWqM/t5AQ85vfNtFvsZLZFqcJSVW/d/ZMQ52f59gZYMjn9heEHn9Ch&#10;Jaa9n1BHNgiYVVdLitJQVhfAKLFaXZKy/1V42/D/P7TfAAAA//8DAFBLAQItABQABgAIAAAAIQC2&#10;gziS/gAAAOEBAAATAAAAAAAAAAAAAAAAAAAAAABbQ29udGVudF9UeXBlc10ueG1sUEsBAi0AFAAG&#10;AAgAAAAhADj9If/WAAAAlAEAAAsAAAAAAAAAAAAAAAAALwEAAF9yZWxzLy5yZWxzUEsBAi0AFAAG&#10;AAgAAAAhAAx133/hAQAAJQQAAA4AAAAAAAAAAAAAAAAALgIAAGRycy9lMm9Eb2MueG1sUEsBAi0A&#10;FAAGAAgAAAAhAOpW3pnfAAAACwEAAA8AAAAAAAAAAAAAAAAAOwQAAGRycy9kb3ducmV2LnhtbFBL&#10;BQYAAAAABAAEAPMAAABHBQAAAAA=&#10;" strokecolor="black [3213]" strokeweight=".25pt"/>
          </w:pict>
        </mc:Fallback>
      </mc:AlternateContent>
    </w:r>
    <w:r>
      <w:rPr>
        <w:rFonts w:ascii="Open Sans" w:hAnsi="Open Sans"/>
        <w:noProof/>
        <w:sz w:val="20"/>
        <w:szCs w:val="20"/>
      </w:rPr>
      <w:t>100 South Charles Street, Tower II, 8</w:t>
    </w:r>
    <w:r w:rsidRPr="00FF6B02">
      <w:rPr>
        <w:rFonts w:ascii="Open Sans" w:hAnsi="Open Sans"/>
        <w:noProof/>
        <w:sz w:val="20"/>
        <w:szCs w:val="20"/>
        <w:vertAlign w:val="superscript"/>
      </w:rPr>
      <w:t>th</w:t>
    </w:r>
    <w:r>
      <w:rPr>
        <w:rFonts w:ascii="Open Sans" w:hAnsi="Open Sans"/>
        <w:noProof/>
        <w:sz w:val="20"/>
        <w:szCs w:val="20"/>
      </w:rPr>
      <w:t xml:space="preserve"> Floor, Baltimore</w:t>
    </w:r>
    <w:r>
      <w:rPr>
        <w:rFonts w:ascii="Open Sans" w:hAnsi="Open Sans"/>
        <w:sz w:val="20"/>
        <w:szCs w:val="20"/>
      </w:rPr>
      <w:t xml:space="preserve">, MD, 21201 </w:t>
    </w:r>
    <w:r w:rsidRPr="00E85F55">
      <w:rPr>
        <w:rFonts w:ascii="Open Sans" w:hAnsi="Open Sans"/>
        <w:sz w:val="20"/>
        <w:szCs w:val="20"/>
      </w:rPr>
      <w:t>|</w:t>
    </w:r>
    <w:r w:rsidRPr="4BA32FED">
      <w:rPr>
        <w:rFonts w:ascii="Open Sans" w:hAnsi="Open Sans"/>
        <w:b/>
        <w:bCs/>
        <w:color w:val="4A6A7F"/>
        <w:sz w:val="20"/>
        <w:szCs w:val="20"/>
      </w:rPr>
      <w:t xml:space="preserve"> www.BHSBaltimore.org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DB72B" w14:textId="77777777" w:rsidR="005D69C4" w:rsidRDefault="005D69C4" w:rsidP="004824F0">
      <w:r>
        <w:separator/>
      </w:r>
    </w:p>
  </w:footnote>
  <w:footnote w:type="continuationSeparator" w:id="0">
    <w:p w14:paraId="71A5CAC9" w14:textId="77777777" w:rsidR="005D69C4" w:rsidRDefault="005D69C4" w:rsidP="004824F0">
      <w:r>
        <w:continuationSeparator/>
      </w:r>
    </w:p>
  </w:footnote>
  <w:footnote w:type="continuationNotice" w:id="1">
    <w:p w14:paraId="36EC78DD" w14:textId="77777777" w:rsidR="005D69C4" w:rsidRDefault="005D69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09C81" w14:textId="71A8988E" w:rsidR="006745F5" w:rsidRDefault="006745F5" w:rsidP="004824F0">
    <w:pPr>
      <w:pStyle w:val="Header"/>
      <w:ind w:left="-810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BF16782" wp14:editId="5DF9E649">
          <wp:simplePos x="0" y="0"/>
          <wp:positionH relativeFrom="margin">
            <wp:posOffset>-504825</wp:posOffset>
          </wp:positionH>
          <wp:positionV relativeFrom="paragraph">
            <wp:posOffset>-190500</wp:posOffset>
          </wp:positionV>
          <wp:extent cx="2733379" cy="6400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sb-panton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379" cy="640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ACB38" w14:textId="77777777" w:rsidR="006745F5" w:rsidRDefault="006745F5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BF8CB6A" wp14:editId="536FD4D6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2733379" cy="6400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sb-panton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379" cy="640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E2DCD1" w14:textId="77777777" w:rsidR="006745F5" w:rsidRDefault="006745F5">
    <w:pPr>
      <w:pStyle w:val="Header"/>
    </w:pPr>
  </w:p>
  <w:p w14:paraId="003DFD9E" w14:textId="77777777" w:rsidR="006745F5" w:rsidRDefault="006745F5">
    <w:pPr>
      <w:pStyle w:val="Header"/>
    </w:pPr>
  </w:p>
  <w:p w14:paraId="65375902" w14:textId="77777777" w:rsidR="006745F5" w:rsidRDefault="006745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3B2"/>
    <w:multiLevelType w:val="hybridMultilevel"/>
    <w:tmpl w:val="EC9A6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522D"/>
    <w:multiLevelType w:val="hybridMultilevel"/>
    <w:tmpl w:val="AF1C3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7103"/>
    <w:multiLevelType w:val="hybridMultilevel"/>
    <w:tmpl w:val="C24C88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F86245"/>
    <w:multiLevelType w:val="hybridMultilevel"/>
    <w:tmpl w:val="935467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B6F1E3F"/>
    <w:multiLevelType w:val="hybridMultilevel"/>
    <w:tmpl w:val="34B8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A2A33"/>
    <w:multiLevelType w:val="hybridMultilevel"/>
    <w:tmpl w:val="262E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06027"/>
    <w:multiLevelType w:val="hybridMultilevel"/>
    <w:tmpl w:val="1924F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2B13C4"/>
    <w:multiLevelType w:val="hybridMultilevel"/>
    <w:tmpl w:val="F9AE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17A9F"/>
    <w:multiLevelType w:val="multilevel"/>
    <w:tmpl w:val="B262DE3C"/>
    <w:name w:val="Corporate (1)"/>
    <w:lvl w:ilvl="0">
      <w:start w:val="1"/>
      <w:numFmt w:val="decimal"/>
      <w:pStyle w:val="Heading1"/>
      <w:suff w:val="space"/>
      <w:lvlText w:val="Article %1."/>
      <w:lvlJc w:val="left"/>
      <w:rPr>
        <w:rFonts w:cs="Times New Roman" w:hint="default"/>
        <w:b/>
        <w:i w:val="0"/>
        <w:caps/>
        <w:smallCaps w:val="0"/>
        <w:color w:val="010000"/>
        <w:u w:val="none"/>
      </w:rPr>
    </w:lvl>
    <w:lvl w:ilvl="1">
      <w:start w:val="1"/>
      <w:numFmt w:val="decimal"/>
      <w:pStyle w:val="Heading2"/>
      <w:isLgl/>
      <w:lvlText w:val="Section %1.%2"/>
      <w:lvlJc w:val="left"/>
      <w:pPr>
        <w:tabs>
          <w:tab w:val="num" w:pos="720"/>
        </w:tabs>
      </w:pPr>
      <w:rPr>
        <w:rFonts w:cs="Times New Roman" w:hint="default"/>
        <w:b w:val="0"/>
        <w:caps w:val="0"/>
        <w:color w:val="010000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160"/>
        </w:tabs>
        <w:ind w:left="720" w:firstLine="720"/>
      </w:pPr>
      <w:rPr>
        <w:rFonts w:cs="Times New Roman" w:hint="default"/>
        <w:caps w:val="0"/>
        <w:color w:val="010000"/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880"/>
        </w:tabs>
        <w:ind w:left="1440" w:firstLine="720"/>
      </w:pPr>
      <w:rPr>
        <w:rFonts w:cs="Times New Roman" w:hint="default"/>
        <w:caps w:val="0"/>
        <w:color w:val="010000"/>
        <w:u w:val="no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600"/>
        </w:tabs>
        <w:ind w:left="2160" w:firstLine="720"/>
      </w:pPr>
      <w:rPr>
        <w:rFonts w:cs="Times New Roman" w:hint="default"/>
        <w:caps w:val="0"/>
        <w:color w:val="010000"/>
        <w:u w:val="none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4320"/>
        </w:tabs>
        <w:ind w:left="2880" w:firstLine="720"/>
      </w:pPr>
      <w:rPr>
        <w:rFonts w:cs="Times New Roman" w:hint="default"/>
        <w:caps w:val="0"/>
        <w:color w:val="010000"/>
        <w:u w:val="none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3600" w:firstLine="720"/>
      </w:pPr>
      <w:rPr>
        <w:rFonts w:cs="Times New Roman" w:hint="default"/>
        <w:caps w:val="0"/>
        <w:color w:val="010000"/>
        <w:u w:val="none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5760"/>
        </w:tabs>
        <w:ind w:left="4320" w:firstLine="720"/>
      </w:pPr>
      <w:rPr>
        <w:rFonts w:cs="Times New Roman" w:hint="default"/>
        <w:caps w:val="0"/>
        <w:color w:val="010000"/>
        <w:u w:val="none"/>
      </w:rPr>
    </w:lvl>
    <w:lvl w:ilvl="8">
      <w:start w:val="1"/>
      <w:numFmt w:val="decimal"/>
      <w:pStyle w:val="Heading9"/>
      <w:lvlText w:val="(%9)"/>
      <w:lvlJc w:val="left"/>
      <w:pPr>
        <w:tabs>
          <w:tab w:val="num" w:pos="6480"/>
        </w:tabs>
        <w:ind w:left="5040" w:firstLine="720"/>
      </w:pPr>
      <w:rPr>
        <w:rFonts w:cs="Times New Roman" w:hint="default"/>
        <w:caps w:val="0"/>
        <w:color w:val="010000"/>
        <w:u w:val="none"/>
      </w:rPr>
    </w:lvl>
  </w:abstractNum>
  <w:abstractNum w:abstractNumId="9" w15:restartNumberingAfterBreak="0">
    <w:nsid w:val="4AB24B4A"/>
    <w:multiLevelType w:val="hybridMultilevel"/>
    <w:tmpl w:val="4B6CF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8B288A"/>
    <w:multiLevelType w:val="hybridMultilevel"/>
    <w:tmpl w:val="06960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25BDF"/>
    <w:multiLevelType w:val="hybridMultilevel"/>
    <w:tmpl w:val="68FC1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203A6E"/>
    <w:multiLevelType w:val="hybridMultilevel"/>
    <w:tmpl w:val="923473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8C4D7A"/>
    <w:multiLevelType w:val="hybridMultilevel"/>
    <w:tmpl w:val="F6E07B9E"/>
    <w:lvl w:ilvl="0" w:tplc="12AA7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6C154A"/>
    <w:multiLevelType w:val="hybridMultilevel"/>
    <w:tmpl w:val="C108E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30DF0"/>
    <w:multiLevelType w:val="hybridMultilevel"/>
    <w:tmpl w:val="BEA2C2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13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12"/>
  </w:num>
  <w:num w:numId="12">
    <w:abstractNumId w:val="6"/>
  </w:num>
  <w:num w:numId="13">
    <w:abstractNumId w:val="14"/>
  </w:num>
  <w:num w:numId="14">
    <w:abstractNumId w:val="0"/>
  </w:num>
  <w:num w:numId="15">
    <w:abstractNumId w:val="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F0"/>
    <w:rsid w:val="000060A2"/>
    <w:rsid w:val="000310A3"/>
    <w:rsid w:val="0004051A"/>
    <w:rsid w:val="000705EB"/>
    <w:rsid w:val="00082EE4"/>
    <w:rsid w:val="000A2085"/>
    <w:rsid w:val="000B1704"/>
    <w:rsid w:val="000B1CE6"/>
    <w:rsid w:val="000B2160"/>
    <w:rsid w:val="000D0D5C"/>
    <w:rsid w:val="000D7193"/>
    <w:rsid w:val="000E065D"/>
    <w:rsid w:val="000E2083"/>
    <w:rsid w:val="000E2D27"/>
    <w:rsid w:val="000E62E7"/>
    <w:rsid w:val="001325EC"/>
    <w:rsid w:val="00150E76"/>
    <w:rsid w:val="001536AF"/>
    <w:rsid w:val="001759C5"/>
    <w:rsid w:val="00191190"/>
    <w:rsid w:val="001A2BB3"/>
    <w:rsid w:val="001A3265"/>
    <w:rsid w:val="001E2E97"/>
    <w:rsid w:val="001E6A0B"/>
    <w:rsid w:val="001F0616"/>
    <w:rsid w:val="001F11A0"/>
    <w:rsid w:val="00203F1E"/>
    <w:rsid w:val="002068F1"/>
    <w:rsid w:val="00210540"/>
    <w:rsid w:val="00212FFE"/>
    <w:rsid w:val="002139FC"/>
    <w:rsid w:val="00242D61"/>
    <w:rsid w:val="00260CED"/>
    <w:rsid w:val="00293D5E"/>
    <w:rsid w:val="002A37E5"/>
    <w:rsid w:val="002A73B0"/>
    <w:rsid w:val="002A769A"/>
    <w:rsid w:val="002C6627"/>
    <w:rsid w:val="002E0743"/>
    <w:rsid w:val="002E0DF3"/>
    <w:rsid w:val="002E4575"/>
    <w:rsid w:val="002E7E08"/>
    <w:rsid w:val="002F1FF0"/>
    <w:rsid w:val="002F4321"/>
    <w:rsid w:val="0032179B"/>
    <w:rsid w:val="00347A58"/>
    <w:rsid w:val="003631C3"/>
    <w:rsid w:val="003664AD"/>
    <w:rsid w:val="00373385"/>
    <w:rsid w:val="00375CCC"/>
    <w:rsid w:val="00383890"/>
    <w:rsid w:val="00396297"/>
    <w:rsid w:val="003A6AA4"/>
    <w:rsid w:val="003C1B1A"/>
    <w:rsid w:val="003D6EEB"/>
    <w:rsid w:val="003E37C5"/>
    <w:rsid w:val="003F784E"/>
    <w:rsid w:val="00410EFF"/>
    <w:rsid w:val="004314FF"/>
    <w:rsid w:val="004345CE"/>
    <w:rsid w:val="00476522"/>
    <w:rsid w:val="004824F0"/>
    <w:rsid w:val="00494D44"/>
    <w:rsid w:val="00496493"/>
    <w:rsid w:val="004B30AD"/>
    <w:rsid w:val="004B6105"/>
    <w:rsid w:val="004C1590"/>
    <w:rsid w:val="004C2043"/>
    <w:rsid w:val="004C2BD0"/>
    <w:rsid w:val="004D12A9"/>
    <w:rsid w:val="004F2B1F"/>
    <w:rsid w:val="00500A08"/>
    <w:rsid w:val="0056705A"/>
    <w:rsid w:val="005800C2"/>
    <w:rsid w:val="00584074"/>
    <w:rsid w:val="00592E72"/>
    <w:rsid w:val="005A7F7A"/>
    <w:rsid w:val="005B41D3"/>
    <w:rsid w:val="005C70E0"/>
    <w:rsid w:val="005D4520"/>
    <w:rsid w:val="005D69C4"/>
    <w:rsid w:val="005E0684"/>
    <w:rsid w:val="005E0FDE"/>
    <w:rsid w:val="005E2B14"/>
    <w:rsid w:val="005F10B1"/>
    <w:rsid w:val="005F7A56"/>
    <w:rsid w:val="006075EA"/>
    <w:rsid w:val="0062717B"/>
    <w:rsid w:val="006274B2"/>
    <w:rsid w:val="006315D3"/>
    <w:rsid w:val="00635A7F"/>
    <w:rsid w:val="00643EC1"/>
    <w:rsid w:val="006745F5"/>
    <w:rsid w:val="00677182"/>
    <w:rsid w:val="00681031"/>
    <w:rsid w:val="006A1E1C"/>
    <w:rsid w:val="006A2D48"/>
    <w:rsid w:val="006B5FFF"/>
    <w:rsid w:val="006F7F46"/>
    <w:rsid w:val="00707885"/>
    <w:rsid w:val="007703CF"/>
    <w:rsid w:val="00776769"/>
    <w:rsid w:val="00780F10"/>
    <w:rsid w:val="00792CBD"/>
    <w:rsid w:val="007A1427"/>
    <w:rsid w:val="007B3DDE"/>
    <w:rsid w:val="007B4623"/>
    <w:rsid w:val="007E012F"/>
    <w:rsid w:val="007F57EC"/>
    <w:rsid w:val="00811939"/>
    <w:rsid w:val="00811AF7"/>
    <w:rsid w:val="00824A90"/>
    <w:rsid w:val="00827A71"/>
    <w:rsid w:val="00827C2D"/>
    <w:rsid w:val="00831E56"/>
    <w:rsid w:val="00881538"/>
    <w:rsid w:val="00882755"/>
    <w:rsid w:val="00884CD3"/>
    <w:rsid w:val="00891331"/>
    <w:rsid w:val="008B7F8F"/>
    <w:rsid w:val="008C0596"/>
    <w:rsid w:val="008C189E"/>
    <w:rsid w:val="008C700C"/>
    <w:rsid w:val="008C7A6D"/>
    <w:rsid w:val="008E2E63"/>
    <w:rsid w:val="008E5B38"/>
    <w:rsid w:val="008F4315"/>
    <w:rsid w:val="008F4E46"/>
    <w:rsid w:val="00901035"/>
    <w:rsid w:val="0090454C"/>
    <w:rsid w:val="00904FDC"/>
    <w:rsid w:val="009570B9"/>
    <w:rsid w:val="009703FC"/>
    <w:rsid w:val="00971F20"/>
    <w:rsid w:val="00972955"/>
    <w:rsid w:val="009733F2"/>
    <w:rsid w:val="00980C1C"/>
    <w:rsid w:val="009B1B29"/>
    <w:rsid w:val="009C0462"/>
    <w:rsid w:val="009E5B66"/>
    <w:rsid w:val="00A05026"/>
    <w:rsid w:val="00A05CB7"/>
    <w:rsid w:val="00A17DD8"/>
    <w:rsid w:val="00A40186"/>
    <w:rsid w:val="00A51AB2"/>
    <w:rsid w:val="00A60B10"/>
    <w:rsid w:val="00A729BF"/>
    <w:rsid w:val="00A740CA"/>
    <w:rsid w:val="00A74481"/>
    <w:rsid w:val="00A867BE"/>
    <w:rsid w:val="00A94BB4"/>
    <w:rsid w:val="00A94F1E"/>
    <w:rsid w:val="00AC7053"/>
    <w:rsid w:val="00AE121F"/>
    <w:rsid w:val="00AE220A"/>
    <w:rsid w:val="00AF4494"/>
    <w:rsid w:val="00B3438E"/>
    <w:rsid w:val="00B4351C"/>
    <w:rsid w:val="00B50EEC"/>
    <w:rsid w:val="00B52DE0"/>
    <w:rsid w:val="00B645D8"/>
    <w:rsid w:val="00B67E6C"/>
    <w:rsid w:val="00B707B9"/>
    <w:rsid w:val="00BA4A83"/>
    <w:rsid w:val="00BA6A1E"/>
    <w:rsid w:val="00BA786C"/>
    <w:rsid w:val="00BC31FE"/>
    <w:rsid w:val="00BD1492"/>
    <w:rsid w:val="00BD44FA"/>
    <w:rsid w:val="00BE2EE3"/>
    <w:rsid w:val="00BE4963"/>
    <w:rsid w:val="00BF40E9"/>
    <w:rsid w:val="00C27204"/>
    <w:rsid w:val="00C37E98"/>
    <w:rsid w:val="00C4416F"/>
    <w:rsid w:val="00C443D8"/>
    <w:rsid w:val="00C462FC"/>
    <w:rsid w:val="00C602BC"/>
    <w:rsid w:val="00C7286B"/>
    <w:rsid w:val="00CB3D83"/>
    <w:rsid w:val="00CC2D77"/>
    <w:rsid w:val="00CC452B"/>
    <w:rsid w:val="00CC6C42"/>
    <w:rsid w:val="00CD5AEE"/>
    <w:rsid w:val="00CE2EAA"/>
    <w:rsid w:val="00CE59A3"/>
    <w:rsid w:val="00D17166"/>
    <w:rsid w:val="00D252DD"/>
    <w:rsid w:val="00D331C3"/>
    <w:rsid w:val="00D5334D"/>
    <w:rsid w:val="00D60D6D"/>
    <w:rsid w:val="00DC6581"/>
    <w:rsid w:val="00DE668D"/>
    <w:rsid w:val="00E0335D"/>
    <w:rsid w:val="00E03444"/>
    <w:rsid w:val="00E141F5"/>
    <w:rsid w:val="00E14C65"/>
    <w:rsid w:val="00E14EA5"/>
    <w:rsid w:val="00E22622"/>
    <w:rsid w:val="00E26DFE"/>
    <w:rsid w:val="00E322B2"/>
    <w:rsid w:val="00E32D32"/>
    <w:rsid w:val="00E46C81"/>
    <w:rsid w:val="00E5375C"/>
    <w:rsid w:val="00E539C0"/>
    <w:rsid w:val="00E60C64"/>
    <w:rsid w:val="00E66571"/>
    <w:rsid w:val="00E718D2"/>
    <w:rsid w:val="00E85F55"/>
    <w:rsid w:val="00E87A8B"/>
    <w:rsid w:val="00E922CE"/>
    <w:rsid w:val="00E96E6A"/>
    <w:rsid w:val="00EA7919"/>
    <w:rsid w:val="00EB7F63"/>
    <w:rsid w:val="00ED5DE1"/>
    <w:rsid w:val="00F0115E"/>
    <w:rsid w:val="00F16C9E"/>
    <w:rsid w:val="00F24CB8"/>
    <w:rsid w:val="00F31AC0"/>
    <w:rsid w:val="00F421A8"/>
    <w:rsid w:val="00F4502E"/>
    <w:rsid w:val="00F52A5C"/>
    <w:rsid w:val="00F54400"/>
    <w:rsid w:val="00F63521"/>
    <w:rsid w:val="00F65FAE"/>
    <w:rsid w:val="00F67045"/>
    <w:rsid w:val="00FB3D9D"/>
    <w:rsid w:val="00FD1E2E"/>
    <w:rsid w:val="00FE433C"/>
    <w:rsid w:val="00FE6838"/>
    <w:rsid w:val="00FF0586"/>
    <w:rsid w:val="00FF6B02"/>
    <w:rsid w:val="4BA32FED"/>
    <w:rsid w:val="54E6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C97C4E"/>
  <w14:defaultImageDpi w14:val="300"/>
  <w15:docId w15:val="{5787603A-3491-423A-A48C-32A505A4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B2"/>
  </w:style>
  <w:style w:type="paragraph" w:styleId="Heading1">
    <w:name w:val="heading 1"/>
    <w:basedOn w:val="Normal"/>
    <w:next w:val="Normal"/>
    <w:link w:val="Heading1Char"/>
    <w:uiPriority w:val="99"/>
    <w:qFormat/>
    <w:rsid w:val="00FF0586"/>
    <w:pPr>
      <w:keepLines/>
      <w:numPr>
        <w:numId w:val="1"/>
      </w:numPr>
      <w:spacing w:line="48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0586"/>
    <w:pPr>
      <w:numPr>
        <w:ilvl w:val="1"/>
        <w:numId w:val="1"/>
      </w:numPr>
      <w:spacing w:after="240"/>
      <w:outlineLvl w:val="1"/>
    </w:pPr>
    <w:rPr>
      <w:rFonts w:ascii="Times New Roman" w:eastAsia="Times New Roman" w:hAnsi="Times New Roman" w:cs="Times New Roman"/>
      <w:bCs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0586"/>
    <w:pPr>
      <w:numPr>
        <w:ilvl w:val="2"/>
        <w:numId w:val="1"/>
      </w:numPr>
      <w:spacing w:after="240"/>
      <w:outlineLvl w:val="2"/>
    </w:pPr>
    <w:rPr>
      <w:rFonts w:ascii="Times New Roman" w:eastAsia="Times New Roman" w:hAnsi="Times New Roman" w:cs="Times New Roman"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0586"/>
    <w:pPr>
      <w:numPr>
        <w:ilvl w:val="3"/>
        <w:numId w:val="1"/>
      </w:numPr>
      <w:spacing w:after="240"/>
      <w:outlineLvl w:val="3"/>
    </w:pPr>
    <w:rPr>
      <w:rFonts w:ascii="Times New Roman" w:eastAsia="Times New Roman" w:hAnsi="Times New Roman" w:cs="Times New Roman"/>
      <w:bCs/>
      <w:color w:val="000000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0586"/>
    <w:pPr>
      <w:numPr>
        <w:ilvl w:val="4"/>
        <w:numId w:val="1"/>
      </w:numPr>
      <w:spacing w:after="240"/>
      <w:outlineLvl w:val="4"/>
    </w:pPr>
    <w:rPr>
      <w:rFonts w:ascii="Times New Roman" w:eastAsia="Times New Roman" w:hAnsi="Times New Roman" w:cs="Times New Roman"/>
      <w:bCs/>
      <w:iCs/>
      <w:color w:val="000000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0586"/>
    <w:pPr>
      <w:numPr>
        <w:ilvl w:val="5"/>
        <w:numId w:val="1"/>
      </w:numPr>
      <w:spacing w:after="240"/>
      <w:outlineLvl w:val="5"/>
    </w:pPr>
    <w:rPr>
      <w:rFonts w:ascii="Times New Roman" w:eastAsia="Times New Roman" w:hAnsi="Times New Roman" w:cs="Times New Roman"/>
      <w:bCs/>
      <w:color w:val="000000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0586"/>
    <w:pPr>
      <w:numPr>
        <w:ilvl w:val="6"/>
        <w:numId w:val="1"/>
      </w:numPr>
      <w:spacing w:after="240"/>
      <w:outlineLvl w:val="6"/>
    </w:pPr>
    <w:rPr>
      <w:rFonts w:ascii="Times New Roman" w:eastAsia="Times New Roman" w:hAnsi="Times New Roman" w:cs="Times New Roman"/>
      <w:color w:val="00000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F0586"/>
    <w:pPr>
      <w:numPr>
        <w:ilvl w:val="7"/>
        <w:numId w:val="1"/>
      </w:numPr>
      <w:spacing w:after="240"/>
      <w:outlineLvl w:val="7"/>
    </w:pPr>
    <w:rPr>
      <w:rFonts w:ascii="Times New Roman" w:eastAsia="Times New Roman" w:hAnsi="Times New Roman" w:cs="Times New Roman"/>
      <w:iCs/>
      <w:color w:val="00000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0586"/>
    <w:pPr>
      <w:numPr>
        <w:ilvl w:val="8"/>
        <w:numId w:val="1"/>
      </w:numPr>
      <w:spacing w:after="240"/>
      <w:outlineLvl w:val="8"/>
    </w:pPr>
    <w:rPr>
      <w:rFonts w:ascii="Times New Roman" w:eastAsia="Times New Roman" w:hAnsi="Times New Roman" w:cs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4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4F0"/>
  </w:style>
  <w:style w:type="paragraph" w:styleId="Footer">
    <w:name w:val="footer"/>
    <w:basedOn w:val="Normal"/>
    <w:link w:val="FooterChar"/>
    <w:uiPriority w:val="99"/>
    <w:unhideWhenUsed/>
    <w:rsid w:val="004824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4F0"/>
  </w:style>
  <w:style w:type="paragraph" w:styleId="BalloonText">
    <w:name w:val="Balloon Text"/>
    <w:basedOn w:val="Normal"/>
    <w:link w:val="BalloonTextChar"/>
    <w:uiPriority w:val="99"/>
    <w:semiHidden/>
    <w:unhideWhenUsed/>
    <w:rsid w:val="004824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F0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FF0586"/>
    <w:rPr>
      <w:rFonts w:ascii="Times New Roman" w:eastAsia="Times New Roman" w:hAnsi="Times New Roman" w:cs="Times New Roman"/>
      <w:b/>
      <w:bCs/>
      <w:caps/>
      <w:color w:val="000000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FF0586"/>
    <w:rPr>
      <w:rFonts w:ascii="Times New Roman" w:eastAsia="Times New Roman" w:hAnsi="Times New Roman" w:cs="Times New Roman"/>
      <w:bCs/>
      <w:iCs/>
      <w:color w:val="000000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F0586"/>
    <w:rPr>
      <w:rFonts w:ascii="Times New Roman" w:eastAsia="Times New Roman" w:hAnsi="Times New Roman" w:cs="Times New Roman"/>
      <w:bCs/>
      <w:color w:val="000000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FF0586"/>
    <w:rPr>
      <w:rFonts w:ascii="Times New Roman" w:eastAsia="Times New Roman" w:hAnsi="Times New Roman" w:cs="Times New Roman"/>
      <w:bCs/>
      <w:color w:val="000000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FF0586"/>
    <w:rPr>
      <w:rFonts w:ascii="Times New Roman" w:eastAsia="Times New Roman" w:hAnsi="Times New Roman" w:cs="Times New Roman"/>
      <w:bCs/>
      <w:iCs/>
      <w:color w:val="000000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FF0586"/>
    <w:rPr>
      <w:rFonts w:ascii="Times New Roman" w:eastAsia="Times New Roman" w:hAnsi="Times New Roman" w:cs="Times New Roman"/>
      <w:bCs/>
      <w:color w:val="000000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FF0586"/>
    <w:rPr>
      <w:rFonts w:ascii="Times New Roman" w:eastAsia="Times New Roman" w:hAnsi="Times New Roman" w:cs="Times New Roman"/>
      <w:color w:val="000000"/>
    </w:rPr>
  </w:style>
  <w:style w:type="character" w:customStyle="1" w:styleId="Heading8Char">
    <w:name w:val="Heading 8 Char"/>
    <w:basedOn w:val="DefaultParagraphFont"/>
    <w:link w:val="Heading8"/>
    <w:uiPriority w:val="99"/>
    <w:rsid w:val="00FF0586"/>
    <w:rPr>
      <w:rFonts w:ascii="Times New Roman" w:eastAsia="Times New Roman" w:hAnsi="Times New Roman" w:cs="Times New Roman"/>
      <w:iCs/>
      <w:color w:val="000000"/>
    </w:rPr>
  </w:style>
  <w:style w:type="character" w:customStyle="1" w:styleId="Heading9Char">
    <w:name w:val="Heading 9 Char"/>
    <w:basedOn w:val="DefaultParagraphFont"/>
    <w:link w:val="Heading9"/>
    <w:uiPriority w:val="99"/>
    <w:rsid w:val="00FF0586"/>
    <w:rPr>
      <w:rFonts w:ascii="Times New Roman" w:eastAsia="Times New Roman" w:hAnsi="Times New Roman" w:cs="Times New Roman"/>
      <w:color w:val="000000"/>
      <w:szCs w:val="22"/>
    </w:rPr>
  </w:style>
  <w:style w:type="paragraph" w:styleId="NoSpacing">
    <w:name w:val="No Spacing"/>
    <w:uiPriority w:val="1"/>
    <w:qFormat/>
    <w:rsid w:val="00FF0586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FF058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0586"/>
    <w:rPr>
      <w:rFonts w:ascii="Calibri" w:eastAsiaTheme="minorHAns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0586"/>
    <w:rPr>
      <w:rFonts w:ascii="Calibri" w:eastAsiaTheme="minorHAns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6657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6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838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838"/>
    <w:rPr>
      <w:rFonts w:eastAsiaTheme="minorHAnsi"/>
      <w:sz w:val="20"/>
      <w:szCs w:val="20"/>
    </w:rPr>
  </w:style>
  <w:style w:type="table" w:styleId="TableGrid">
    <w:name w:val="Table Grid"/>
    <w:basedOn w:val="TableNormal"/>
    <w:uiPriority w:val="39"/>
    <w:rsid w:val="00FE683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3444"/>
    <w:rPr>
      <w:rFonts w:ascii="Times New Roman" w:eastAsiaTheme="minorHAnsi" w:hAnsi="Times New Roman" w:cs="Times New Roman"/>
    </w:rPr>
  </w:style>
  <w:style w:type="character" w:customStyle="1" w:styleId="apple-converted-space">
    <w:name w:val="apple-converted-space"/>
    <w:basedOn w:val="DefaultParagraphFont"/>
    <w:rsid w:val="007A1427"/>
  </w:style>
  <w:style w:type="character" w:customStyle="1" w:styleId="style31">
    <w:name w:val="style31"/>
    <w:rsid w:val="000E2083"/>
    <w:rPr>
      <w:rFonts w:ascii="Verdana" w:hAnsi="Verdana" w:hint="default"/>
      <w:sz w:val="24"/>
      <w:szCs w:val="24"/>
    </w:rPr>
  </w:style>
  <w:style w:type="paragraph" w:styleId="BodyText">
    <w:name w:val="Body Text"/>
    <w:basedOn w:val="Normal"/>
    <w:link w:val="BodyTextChar"/>
    <w:rsid w:val="000E2083"/>
    <w:rPr>
      <w:rFonts w:ascii="Times" w:eastAsia="Times New Roman" w:hAnsi="Times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E2083"/>
    <w:rPr>
      <w:rFonts w:ascii="Times" w:eastAsia="Times New Roman" w:hAnsi="Times" w:cs="Times New Roman"/>
      <w:sz w:val="28"/>
      <w:szCs w:val="20"/>
    </w:rPr>
  </w:style>
  <w:style w:type="table" w:styleId="PlainTable1">
    <w:name w:val="Plain Table 1"/>
    <w:basedOn w:val="TableNormal"/>
    <w:uiPriority w:val="99"/>
    <w:rsid w:val="00792C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99"/>
    <w:rsid w:val="00792CB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F6704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42E7E7BF2834FAB0260D5E8EE3B15" ma:contentTypeVersion="14" ma:contentTypeDescription="Create a new document." ma:contentTypeScope="" ma:versionID="09bb1dfd0475ae386267fbc53f44793f">
  <xsd:schema xmlns:xsd="http://www.w3.org/2001/XMLSchema" xmlns:xs="http://www.w3.org/2001/XMLSchema" xmlns:p="http://schemas.microsoft.com/office/2006/metadata/properties" xmlns:ns1="http://schemas.microsoft.com/sharepoint/v3" xmlns:ns2="9741e565-2eea-43a9-ae1d-ba40a4db91ef" xmlns:ns3="073e6b5d-7205-42e4-9bfa-f8d065dc0e56" targetNamespace="http://schemas.microsoft.com/office/2006/metadata/properties" ma:root="true" ma:fieldsID="e554b41c3b030e143743c9fb07dbf6d0" ns1:_="" ns2:_="" ns3:_="">
    <xsd:import namespace="http://schemas.microsoft.com/sharepoint/v3"/>
    <xsd:import namespace="9741e565-2eea-43a9-ae1d-ba40a4db91ef"/>
    <xsd:import namespace="073e6b5d-7205-42e4-9bfa-f8d065dc0e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1e565-2eea-43a9-ae1d-ba40a4db91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e6b5d-7205-42e4-9bfa-f8d065dc0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41e565-2eea-43a9-ae1d-ba40a4db91ef">
      <UserInfo>
        <DisplayName>Latosha Brooks</DisplayName>
        <AccountId>77</AccountId>
        <AccountType/>
      </UserInfo>
      <UserInfo>
        <DisplayName>Georgia Stevens</DisplayName>
        <AccountId>287</AccountId>
        <AccountType/>
      </UserInfo>
      <UserInfo>
        <DisplayName>Kola Bakre</DisplayName>
        <AccountId>534</AccountId>
        <AccountType/>
      </UserInfo>
      <UserInfo>
        <DisplayName>Daniel Jarvis</DisplayName>
        <AccountId>91</AccountId>
        <AccountType/>
      </UserInfo>
      <UserInfo>
        <DisplayName>Elizabeth Unger</DisplayName>
        <AccountId>92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B3C506-23AF-44C9-B36C-029ECB638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41e565-2eea-43a9-ae1d-ba40a4db91ef"/>
    <ds:schemaRef ds:uri="073e6b5d-7205-42e4-9bfa-f8d065dc0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3A0D6B-5477-4C02-943B-395AD653B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94E0E-1EAB-4341-B162-264F3E151E57}">
  <ds:schemaRefs>
    <ds:schemaRef ds:uri="http://schemas.microsoft.com/office/2006/metadata/properties"/>
    <ds:schemaRef ds:uri="http://schemas.microsoft.com/office/infopath/2007/PartnerControls"/>
    <ds:schemaRef ds:uri="9741e565-2eea-43a9-ae1d-ba40a4db91ef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869AB19-29BB-4D8D-A88D-C698A07F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Hatcher Group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Shieh</dc:creator>
  <cp:lastModifiedBy>Elizabeth Unger</cp:lastModifiedBy>
  <cp:revision>6</cp:revision>
  <cp:lastPrinted>2018-01-30T17:31:00Z</cp:lastPrinted>
  <dcterms:created xsi:type="dcterms:W3CDTF">2020-01-03T21:06:00Z</dcterms:created>
  <dcterms:modified xsi:type="dcterms:W3CDTF">2020-01-13T18:42:00Z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0x01010068E42E7E7BF2834FAB0260D5E8EE3B15</vt:lpwstr>
  </property>
</Properties>
</file>